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0ec5" w14:textId="fc10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4 апреля 2019 года № 49 "Об утверждении Правил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2019 года № 265. Зарегистрировано в Министерстве юстиции Республики Казахстан 8 января 2020 года № 19846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19 марта 2010 года 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</w:t>
      </w:r>
      <w:r>
        <w:rPr>
          <w:rFonts w:ascii="Times New Roman"/>
          <w:b w:val="false"/>
          <w:i w:val="false"/>
          <w:color w:val="000000"/>
          <w:sz w:val="28"/>
        </w:rPr>
        <w:t>года 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2018 года "О валютном регулировании и валютном контроле" и от 3 июля 2019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апреля 2019 года № 49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18545, опубликовано 24 апреля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обменных операций с наличной иностранной валютой в Республике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осуществления обменных операций с наличной иностранной валютой в Республике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обменных операций с наличной иностранной валютой в Республике Казахстан,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обменных операций с наличной иностранной валютой в Республике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обменных операций с наличной иностранной валютой в Республике Казахстан (далее – Правила) разработаны в соответствии с законами Республики Казахстан от 30 марта 1995 года 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31 августа 1995 года 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банках),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разрешениях), от 2 июля 2018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валютном регулировании) и определяют порядок лицензирования уполномоченных организаций, включая квалификационные требования к ним, уведомления уполномоченным банком о начале или прекращении деятельности обменных пунктов, требования к деятельности по осуществлению обменных операций с наличной иностранной валютой, условия функционирования обменных пунктов и порядок проведения операций по покупке и (или) продаже аффинированного золота в слитках, выпущенных Национальным Банком Республики Казахстан (далее – Национальный Банк), а также формы и сроки представления уполномоченными банками и уполномоченными организациями отчетов.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применяемые в значениях, указанных в законах Республики Казахстан от 8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>"О железнодорожном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января 2003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"О регулировании торговой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"Об игорном бизнесе"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июля 2010 года </w:t>
      </w:r>
      <w:r>
        <w:rPr>
          <w:rFonts w:ascii="Times New Roman"/>
          <w:b w:val="false"/>
          <w:i w:val="false"/>
          <w:color w:val="000000"/>
          <w:sz w:val="28"/>
        </w:rPr>
        <w:t>"Об использовании воздушного пространства Республики Казахстан и деятельности авиации",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границе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государственных услугах),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используются также следующие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обменный пункт – электронно-механическое устройство, принадлежащее юридическому лицу, имеющему право на осуществление обменных операций с наличной иностранной валютой, и позволяющее без участия его работника осуществлять обменные операции путем внесения наличных денег в данное устройство и получения из него наличными эквивалентной суммы в другой валюте;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обменные операции – операции по покупке, продаже и обмену наличной иностранной валюты, осуществляемые через обменные пункты и автоматизированные обменные пункты;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операционная касса обменного пункта – специально оборудованная часть помещения обменного пункта, предназначенная для кассира, обслуживающего клиентов при проведении операций с наличной иностранной валютой, а также при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2049-2010 "Слитки золота мерные. Технические условия", выпущенного Национальным Банком Республики Казахстан не ранее 2017 года (далее – аффинированное золото в слитках);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аппаратно-программный комплекс – автоматизированная информационная система, реализующая функции контрольно-кассовой машины, обеспечивающая ведение учета обменных операций, покупки и (или) продажи аффинированного золота в слитках;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действительная лицензия – выданная или переоформленная лицензия на обменные операции с наличной иностранной валютой, действие которой не приостановлено или не прекращено;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наличная иностранная валюта – находящиеся в обращении банкноты, монеты и казначейские билеты, принятые иностранными государствами как законное платежное средство;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юридическое лицо, имеющее право на осуществление обменных операций с наличной иностранной валютой – уполномоченная организация или уполномоченный банк, имеющие право на осуществление обменных операций с наличной иностранной валютой в соответствии с выданной им лицензией Национального Банка, уполномоченного органа по регулированию, контролю и надзору финансового рынка и финансовых организаций или законами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действительное приложение к лицензии – выданное или переоформленное приложение к лицензии на обменные операции с наличной иностранной валютой, действие которого не приостановлено или не прекращено;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приложение к лицензии – неотъемлемая часть лицензии на обменные операции с наличной иностранной валютой, содержащая сведения о фактическом месте нахождения обменного пункта уполномоченной организации;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лицензия и электронное приложение к лицензии – лицензия на обменные операции с наличной иностранной валютой и приложение к лицензии в форме электронного документа, оформляемые и выдаваемые с использованием информационных технологий, равнозначные лицензии и приложению к лицензии на бумажном носителе.";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Юридическое лицо, имеющее право на осуществление обменных операций с наличной иностранной валютой, до проведения обменных операций, покупки и (или) продажи аффинированного золота в слитках принимает меры по надлежащей проверке клиентов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ПОДФТ).";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Учредителями (участниками) уполномоченной организации являются физические и юридические лица-резиденты и нерезиденты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Учредителем, участником (одним из учредителей, участников) уполномоченной организации не может быть лицо: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являвшееся учредителем, участником (одним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до истечения 3 (трех) лет с даты соответствующего решения территориального филиала Национального Банка;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Уставный капитал уполномоченной организации формируется в денежной форме в полном объеме до обращения юридического лица за получением лицензии на обменные операции с наличной иностранной валютой и (или) приложения к лицензии.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Минимальный размер уставного капитала уполномоченной организации составляет: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100 000 000 (сто миллионов) казахстанских тенге (далее – тенге) для каждого обменного пункта (автоматизированного обменного пункта) с местом нахождения в городе Нур-Султан, городах республиканского значения, административных центрах областей, городах областного значения;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50 000 000 (пятьдесят миллионов) тенге для каждого обменного пункта (автоматизированного обменного пункта) с иным местом нахождения.";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отнесения города к категории города республиканского, областного значения или признания города административным центром области уполномоченная организация, имеющая обменный пункт в данном городе, приводит размер уставного капитала в соответствие с требованием, установленным подпунктом 1) пункта 8 Правил, в течение шести месяцев с даты отнесения города к категории города республиканского, областного значения или признания города административным центром области.";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организация охраны и устройство помещения обменного пункта осуществляются в соответствии с требованиями, установленными в Правилах организации охраны и устройства помещений банков второго уровня,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утвержденных Национальным Банком в соответствии с подпунктом 11)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Казахстан";";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лицензирования уполномоченных организаций";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электронное заявление на получение лицензии на обменные операции с наличной иностранной валютой и приложения к лицензии по форме согласно   к Правилам, электронные копии документов, подтверждающих соответствие заявителя квалификационным требованиям, предусмотренных пунктом 13 Правил;";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электронное заявление на получение лицензии на обменные операции с наличной иностранной валютой и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12 Правил),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 (в случае, предусмотренном в пункте 17 Правил);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 банка второго уровня (в том числе выписку о движении денег по банковским счетам клиента), подтверждающую зачисление на банковский счет уполномоченной организации денег в качестве взноса в уставный капитал в соответствии с требованиями пункта 8 Правил, выданного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 (в случае, предусмотренном в пункте 17 Правил);";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Лицензия на обменные операции с наличной иностранной валютой и приложение к лицензии на обменные операции с наличной иностранной валютой выдаются территориальным филиалом Национального Банка через веб-портал "электронного правительства" на казахском и русском языках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соответственно, в течение 20 (двадцати) рабочих дней со дня представления всех документов. Отказ в выдаче лицензии и (или) приложения к лицензии производится территориальным филиалом Национального Банка через веб-портал "электронного правительства"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валютном регулировании.";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Осмотр помещения, оборудования, предназначенных для обменного пункта уполномоченной организации, на соответствие предъявляемым к ним квалификационным требованиям проводится территориальным филиалом Национального Банка в течение срока, предусмотренного для выдачи лицензии на обменные операции с наличной иностранной валютой и (или) приложения к лицензии.";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переоформлении действительной лицензии на обменные операции с наличной иностранной валютой;";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"Переоформление действительной лицензии и (или) действительного приложения к лицензии осуществляется территориальным филиалом Национального Банка в течение 10 (десяти) рабочих дней со дня представления через веб-портал "электронного правительства" всех документов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разрешениях. При этом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направляется через веб-портал "электронного правительства" в течение 30 (тридцати) календарных дней со дня возникновения изменений, послуживших основанием для переоформления действительной лицензии и (или) действительного приложения к лицензии.";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В случае добровольной ликвидации либо отказа от деятельности по осуществлению обменных операций с наличной иностранной валютой уполномоченная организация в течение 10 (десяти) рабочих дней с даты принятия решения письменно либо через веб-портал "электронного правительства" извещает о принятом решении территориальный филиал Национального Банка с приложением копии соответствующего решения и возвращает действительную лицензию и действительные приложения к лицензии на казахском и русском языках (для действительной лицензии и действительных приложений к лицензии, выданных в бумажной форме)."; 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В случае приостановления действия либо лишения уполномоченной организации действительной лицензии и (или) действительного приложения к лицензии решение о лишении (приостановлении) действия лицензии на обменные операции с наличной иностранной валютой и (или) приложения к лицензии на обменные операции с наличной иностранной валютой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утверждается руководителем территориального филиала Национального Банка.";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к деятельности по осуществлению обменных операций с наличной иностранной валютой";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Юридическое лицо, имеющее право на осуществление обменных операций с наличной иностранной валютой, в процессе осуществления деятельности обменного пункта обеспечивает выполнение требований к помещению, оборудованию, персоналу обменного пункта (за исключением автоматизированного обменного пункта), установленных пунктом 11 Правил.";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33-1 и 33-2 следующего содержания: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Для деятельности по осуществлению обменных операций с наличной иностранной валютой уполномоченная организация ежедневно обеспечивает наличие на своих банковских счетах и (или) в кассе обменного пункта денег в тенге или иностранной валюте, а также аффинированного золота в слитках (при наличии) в размере не менее 100 (ста) процентов от минимального размера уставного капитала.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эквивалента суммы денег в иностранной валюте, находящихся на банковских счетах и (или) в кассе обменного пункта уполномоченной организации, в тенге осуществляется с использованием рыночного курса обмена валют.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Режим работы обменных пунктов (автоматизированных обменных пунктов) определяется юридическим лицом, имеющим право на осуществление обменных операций с наличной иностранной валютой, самостоятельно в пределах времени с 9 часов 00 минут до 20 часов 00 минут, за исключением обменных пунктов (автоматизированных обменных пунктов), расположенных внутри зданий железнодорожных вокзалов, казино, внутри аэровокзалов международных аэропортов, а также на территории автомобильных пунктов пропуска через Государственную границу Республики Казахстан.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обменных пунктов (автоматизированных обменных пунктов), находящихся в зданиях стационарных торговых объектов 1 (первой) категории, определяется юридическим лицом, имеющим право на осуществление обменных операций с наличной иностранной валютой, самостоятельно в пределах времени с 9 часов 00 минут до 22 часов 00 минут.";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случае временного приостановления деятельности обменного пункта по инициативе юридического лица, имеющего право на осуществление обменных операций с наличной иностранной валютой, (его филиала) на срок более 30 (тридцати) календарных дней, а также возобновления деятельности обменного пункта юридическое лицо (его филиал) в течение 5 (пяти) рабочих дней с даты принятия решения о приостановлении или возобновлении деятельности обменного пункта письменно уведомляет об этом территориальный филиал Национального Банка по месту нахождения обменного пункта с приложением копии указанного решения.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приостановления деятельности обменного пункта по инициативе юридического лица, имеющего право на осуществление обменных операций, (его филиала) не может превышать 12 (двенадцать) последовательных месяцев.";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копия лицензии на обменные операции с наличной иностранной валютой на казахском и русском языках, за исключением случаев, когда получение лицензии не требуется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банках;";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копия приказа руководителя юридического лица, имеющего право на осуществление обменных операций с наличной иностранной валютой, (его филиала) о принятии и (или) назначении соответствующего лица на должность кассира;";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копия правил внутреннего контроля юридического лица, имеющего право на осуществление обменных операций с наличной иностранной валютой, разработанных и принятых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с отметкой об ознакомлении кассира обменного пункта с данными правилами.";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Условия функционирования обменных пунктов";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Распоряжение об установлении курсов издается руководителем юридического лица, имеющего право на осуществление обменных операций с наличной иностранной валютой, (его филиала) или иным лицом, которому предоставлены такие полномочия, с обязательным указанием номера, даты и времени (определяемого в часах и минутах) его издания.";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Распоряжение об установлении курсов издается в электронном виде (далее – электронное распоряжение) в случае использования юридическим лицом, имеющим право на осуществление обменных операций с наличной иностранной валютой, (его филиалом) аппаратно-программного комплекса, предусматривающего: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доведение до обменных пунктов электронного распоряжения об установлении курсов;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идентификации лица, издавшего электронное распоряжение;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электронных распоряжений в течение 3 (трех) лет.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в бумажной форме издается в одном экземпляре в случае нахождения обменного пункта по месту нахождения юридического лица, имеющего право на осуществление обменных операций с наличной иностранной валютой, (его филиала). В иных случаях один экземпляр распоряжения об установлении курсов остается у юридического лица, имеющего право на осуществление обменных операций с наличной иностранной валютой, (его филиала) и по экземпляру распоряжения направляется в каждый обменный пункт, для которого издано такое распоряжение.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экземпляры распоряжений хранятся в течение 3 (трех) лет.";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установление различных курсов в разных обменных пунктах одного юридического лица, имеющего право на осуществление обменных операций с наличной иностранной валютой, (его филиала).";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По обменным операциям, проведенным через обменные пункты (в том числе автоматизированные обменные пункты), на сумму, превышающую эквивалент 500 000 (пятиста тысяч) тенге по курсу проведения обменной операции, в журнале реестров фиксируются: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клиента, (фамилия, имя и отчество (при наличии) (имя, отчество указываются полностью), вид документа, дата выдачи, номер документа, срок действия);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клиента.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обменным операциям, проведенным через обменные пункты (в том числе автоматизированные обменные пункты), на сумму, не превышающую эквивалент 500 000 (пятиста тысяч) тенге по курсу проведения обменной операции, в журнале реестров фиксируются фамилия, имя и отчество (при наличии) и индивидуальный идентификационный номер клиента (при наличии).";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отказа физическому лицу в проведении обменной операции по причине отсутствия в обменном пункте наличной национальной или наличной иностранной валюты, на которую в обменном пункте были установлены курсы покупки и (или) продажи, по требованию физического лица кассиром обменного пункта выдается справка в произвольной форме с указанием вида и суммы валюты, отсутствующей в обменном пункте, даты и времени выдачи справки. Справка подписывается кассиром обменного пункта и регистрируется в порядке, установленном внутренними правилами юридического лица, имеющего право на осуществление обменных операций с наличной иностранной валютой, (его филиала).";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Юридическое лицо, имеющее право на осуществление обменных операций с наличной иностранной валютой, самостоятельно принимает решение по проведению операций по покупке, продаже и обмену монет иностранных государств (группы государств).";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"Юридическое лицо, имеющее право на осуществление обменных операций с наличной иностранной валютой, (его филиал) самостоятельно приобретает справочные и информационные материалы по определению подлинности и платежности банкнот у лиц, занимающихся тиражированием данного вида продукции.";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и сроки представления отчетов юридическим лицом, имеющим право на осуществление обменных операций с наличной иностранной валютой";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проведения операций по покупке и (или) продаже аффинированного золота в слитках, выпущенных Национальным Банком";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организациям привести свою деятельность в соответствие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обменных операций с наличной иностранной валютой в Республике Казахстан, утвержденных постановлением Правления Национального Банка Республики Казахстан от 4 апреля 2019 года № 49, зарегистрированных в Реестре государственной регистрации нормативных правовых актов под № 18545, в следующие сроки: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находящимся в городах Нур-Султан, Алматы и Шымкент в срок до 1 апреля 2020 года;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находящимся в административных центрах областей и городах областного значения в срок до 1 июля 2020 года;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находящимся в иных местах в срок до 1 января 2021 года.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 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официального опубликования.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лицензии на обменные операции с наличной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иностранной валютой и приложения к лицензии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филиала Национального Банка Республики Казахстан) 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лица, бизнес-идентификационный   номер, место нахождения)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обменные операции с наличной иностранной валютой и приложение к лицензии для открытия обменного пункта (автоматизированного обменного пункта) (нужное указать), расположенного по адресу: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название улицы, номер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дома (здания) (стационарного помещения),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этаж, сектор, блок и другое (при наличии))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личность, (фамилия, имя и отчество (при наличии), дата рождения);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(для резидентов);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жительства;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уставном капитале (% (сумма)).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(для резидентов);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нахождения;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уставном капитале (% (сумма)).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Характеристики технических средств для определения подлинности денежных знаков*: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153"/>
        <w:gridCol w:w="2942"/>
        <w:gridCol w:w="2943"/>
        <w:gridCol w:w="1465"/>
        <w:gridCol w:w="1465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аппаратно-программного комплекса*: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920"/>
        <w:gridCol w:w="989"/>
        <w:gridCol w:w="994"/>
        <w:gridCol w:w="3767"/>
        <w:gridCol w:w="3768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характеристики программного обеспечения*: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917"/>
        <w:gridCol w:w="1018"/>
        <w:gridCol w:w="1024"/>
        <w:gridCol w:w="3879"/>
        <w:gridCol w:w="3880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системы видеонаблюдения*: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300"/>
        <w:gridCol w:w="2257"/>
        <w:gridCol w:w="2257"/>
        <w:gridCol w:w="2798"/>
        <w:gridCol w:w="2798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в течение 30 (тридцати)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в тенге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уполномоченного банка)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деятельности;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2049-2010 "Слитки золота мерные. Технические условия", выпущенного Национальным Банком Республики Казахстан не ранее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(сведения) являются действительными (соответствуют) действительности.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заявителя: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 и отчество (при наличии)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 в случае открытия автоматизированного обменного пункта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</w:tc>
      </w:tr>
    </w:tbl>
    <w:bookmarkStart w:name="z19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приложения к действительной лицензии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обменные операции с наличной иностранной валютой для дополнительно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открываемого обменного пункта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место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филиала, место нахождения филиала,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лицензии на обменные операции с наличной иностранной  валютой: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приложение к действительной лицензии на обменные операции с наличной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иностранной валютой на обменный пункт (автоматизированный  обменный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указать), расположенный по адресу**: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личность, (фамилия, имя и отчество (при наличии), дата рождения);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(для резидентов);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жительства;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уставном капитале (% (сумма)).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нахождения;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(для резидентов);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уставном капитале (% (сумма)).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Характеристики технических средств, для определения подлинности денежных знаков***: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153"/>
        <w:gridCol w:w="2942"/>
        <w:gridCol w:w="2943"/>
        <w:gridCol w:w="1465"/>
        <w:gridCol w:w="1465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аппаратно-программного комплекса ***: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920"/>
        <w:gridCol w:w="989"/>
        <w:gridCol w:w="994"/>
        <w:gridCol w:w="3767"/>
        <w:gridCol w:w="3768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характеристики программного обеспечения***: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917"/>
        <w:gridCol w:w="1018"/>
        <w:gridCol w:w="1024"/>
        <w:gridCol w:w="3879"/>
        <w:gridCol w:w="3880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системы видеонаблюдения***: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300"/>
        <w:gridCol w:w="2257"/>
        <w:gridCol w:w="2257"/>
        <w:gridCol w:w="2798"/>
        <w:gridCol w:w="2798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в течение 30 (тридцати)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162"/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bookmarkEnd w:id="164"/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2049-2010 "Слитки золота мерные. Технические условия", выпущенного Национальным Банком Республики Казахстан не ранее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bookmarkEnd w:id="165"/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(сведения) являются действительными (соответствуют) действительности.</w:t>
      </w:r>
    </w:p>
    <w:bookmarkEnd w:id="166"/>
    <w:bookmarkStart w:name="z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заявителя:</w:t>
      </w:r>
    </w:p>
    <w:bookmarkEnd w:id="167"/>
    <w:bookmarkStart w:name="z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 ___________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(должность)                   фамилия, имя, отчество (при наличии)       (подпись)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указывается при открытии дополнительного обменного пункта вне региона места нахождения лицензиата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</w:t>
      </w:r>
    </w:p>
    <w:bookmarkEnd w:id="171"/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заполняется в случае открытия автоматизированного обменного пункта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Лицензия на обменные операции с наличной иностранной валютой</w:t>
      </w:r>
    </w:p>
    <w:bookmarkEnd w:id="173"/>
    <w:bookmarkStart w:name="z23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____от "____" ________________ 20___ года</w:t>
      </w:r>
    </w:p>
    <w:bookmarkEnd w:id="174"/>
    <w:bookmarkStart w:name="z2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наименование, место государственной регистрации,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юридического лица)</w:t>
      </w:r>
    </w:p>
    <w:bookmarkEnd w:id="175"/>
    <w:bookmarkStart w:name="z23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__________ филиал Национального Банка Республики Казахстан</w:t>
      </w:r>
    </w:p>
    <w:bookmarkEnd w:id="176"/>
    <w:bookmarkStart w:name="z2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филиал Национального Банка Республики Казахстан возлагает на уполномоченную организацию функции агента валютного контроля.</w:t>
      </w:r>
    </w:p>
    <w:bookmarkEnd w:id="177"/>
    <w:bookmarkStart w:name="z2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 на неограниченный срок и не может быть передана другим лицам.</w:t>
      </w:r>
    </w:p>
    <w:bookmarkEnd w:id="178"/>
    <w:bookmarkStart w:name="z23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№ ______ от "____" _______________ 20___ года к лицензии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обменные операции с наличной иностранной валютой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"_____" ______________ 20___ года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лица, место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регистрации,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филиала, место нахождения филиала, бизнес-идентификационный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обменного пункта: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улица, дом, этаж, сектор, блок)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обменного пункта: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обменный пункт (автоматизированный обменный пункт)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нужное подчеркнуть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__________ филиал Национального Банка Республики Казахстан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к лицензии является основанием для функционирования данного обменного пункта.</w:t>
      </w:r>
    </w:p>
    <w:bookmarkEnd w:id="186"/>
    <w:bookmarkStart w:name="z2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данного обменного пункта контролируется ______________ филиалом Национального Банка Республики Казахстан.</w:t>
      </w:r>
    </w:p>
    <w:bookmarkEnd w:id="187"/>
    <w:bookmarkStart w:name="z2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bookmarkEnd w:id="188"/>
    <w:bookmarkStart w:name="z2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указывается при открытии дополнительного обменного пункта вне региона места нахождения лицензиата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</w:tc>
      </w:tr>
    </w:tbl>
    <w:bookmarkStart w:name="z25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переоформление лицензии на обменные операции с наличной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иностранной валютой и (или) приложения к лицензии на обменные операции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наличной иностранной валютой</w:t>
      </w:r>
    </w:p>
    <w:bookmarkEnd w:id="190"/>
    <w:bookmarkStart w:name="z25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место государственной регистрации,</w:t>
      </w:r>
    </w:p>
    <w:bookmarkEnd w:id="191"/>
    <w:bookmarkStart w:name="z25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филиала, место нахождения филиала, бизнес-идентификационный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 ____ от _________________ года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№ _____ от __________ года к лицензии № ________ от 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обменный пункт, расположенный по адресу**:</w:t>
      </w:r>
    </w:p>
    <w:bookmarkEnd w:id="192"/>
    <w:bookmarkStart w:name="z26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3"/>
    <w:bookmarkStart w:name="z2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4"/>
    <w:bookmarkStart w:name="z26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переоформления: ____________________________________</w:t>
      </w:r>
    </w:p>
    <w:bookmarkEnd w:id="195"/>
    <w:bookmarkStart w:name="z26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96"/>
    <w:bookmarkStart w:name="z2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bookmarkEnd w:id="197"/>
    <w:bookmarkStart w:name="z2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198"/>
    <w:bookmarkStart w:name="z2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…………</w:t>
      </w:r>
    </w:p>
    <w:bookmarkEnd w:id="199"/>
    <w:bookmarkStart w:name="z2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заявителя:</w:t>
      </w:r>
    </w:p>
    <w:bookmarkEnd w:id="200"/>
    <w:bookmarkStart w:name="z2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имя, отчество (при наличии)</w:t>
      </w:r>
    </w:p>
    <w:bookmarkEnd w:id="201"/>
    <w:bookmarkStart w:name="z2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указывается при подаче заявления о переоформлении приложения к лицензии на обменный пункт, расположенный вне региона места нахождения лицензиата</w:t>
      </w:r>
    </w:p>
    <w:bookmarkEnd w:id="202"/>
    <w:bookmarkStart w:name="z27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учредителях (участниках)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уполномоченной организации)</w:t>
      </w:r>
    </w:p>
    <w:bookmarkEnd w:id="204"/>
    <w:bookmarkStart w:name="z27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3111"/>
        <w:gridCol w:w="788"/>
        <w:gridCol w:w="1698"/>
        <w:gridCol w:w="2504"/>
        <w:gridCol w:w="788"/>
        <w:gridCol w:w="1799"/>
        <w:gridCol w:w="485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(для резидентов)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1477"/>
        <w:gridCol w:w="1612"/>
        <w:gridCol w:w="3526"/>
        <w:gridCol w:w="1067"/>
        <w:gridCol w:w="2435"/>
        <w:gridCol w:w="657"/>
      </w:tblGrid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резидентов)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учредители (участники) уполномоченной организации соответствуют требованиям пункта 6 Правил осуществления обменных операций с наличной иностранной валютой в Республике Казахстан.</w:t>
      </w:r>
    </w:p>
    <w:bookmarkEnd w:id="207"/>
    <w:bookmarkStart w:name="z27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5927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_____________ 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</w:t>
            </w:r>
          </w:p>
        </w:tc>
      </w:tr>
    </w:tbl>
    <w:bookmarkStart w:name="z28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лишении (приостановлении) действия (указывается в зависимости от принимаемого решения) лицензии на обменные операции с наличной иностранной валютой и (или) приложения к лицензии на обменные операции с наличной иностранной валютой</w:t>
      </w:r>
    </w:p>
    <w:bookmarkEnd w:id="209"/>
    <w:bookmarkStart w:name="z28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требований, предусмотренных ___________________________________</w:t>
      </w:r>
    </w:p>
    <w:bookmarkEnd w:id="210"/>
    <w:bookmarkStart w:name="z28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указать нормы нормативных правовых актов, требования которых нарушены)</w:t>
      </w:r>
    </w:p>
    <w:bookmarkEnd w:id="211"/>
    <w:bookmarkStart w:name="z28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от 31 августа 1995 года "О банках и банковской деятельности в Республике Казахстан" _________ филиал Национального Банка Республики Казахстан РЕШИЛ:</w:t>
      </w:r>
    </w:p>
    <w:bookmarkEnd w:id="212"/>
    <w:bookmarkStart w:name="z28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Лишить (Приостановить) сроком* на __________ действие (указывается в зависимости от принимаемого решения) лицензии на обменные операции с наличной иностранной валютой № ____ от ______ и (или) приложения к лицензии на обменные операции с наличной иностранной валютой № ____ от ______, выданной Товариществу с ограниченной ответственностью "______" (далее – ТОО).</w:t>
      </w:r>
    </w:p>
    <w:bookmarkEnd w:id="213"/>
    <w:bookmarkStart w:name="z28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___________________________ (фамилия, имя, отчество (при наличии) руководителя отдела) направить (вручить) копию настоящего решения ТОО для исполнения.</w:t>
      </w:r>
    </w:p>
    <w:bookmarkEnd w:id="214"/>
    <w:bookmarkStart w:name="z28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исполнения настоящего решения оставляю за собой.</w:t>
      </w:r>
    </w:p>
    <w:bookmarkEnd w:id="215"/>
    <w:bookmarkStart w:name="z29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наличии)</w:t>
      </w:r>
    </w:p>
    <w:bookmarkEnd w:id="216"/>
    <w:bookmarkStart w:name="z29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печати</w:t>
      </w:r>
    </w:p>
    <w:bookmarkEnd w:id="217"/>
    <w:bookmarkStart w:name="z29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указывается в случае принятия решения о приостановлении действия лицензии и (или) приложения к лицензии и исчисляется со дня получения ТОО копии настоящего решения. 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филиала Национального Банка Республики Казахстан)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10121"/>
      </w:tblGrid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 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 20 ___ года</w:t>
            </w:r>
          </w:p>
        </w:tc>
      </w:tr>
    </w:tbl>
    <w:bookmarkStart w:name="z2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начале или прекращении деятельности обменного пункта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уполномоченного банка (указывается в зависимости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принимаемого решения)</w:t>
      </w:r>
    </w:p>
    <w:bookmarkEnd w:id="220"/>
    <w:bookmarkStart w:name="z2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 о начале деятельности (об открытии обменного пункта)</w:t>
      </w:r>
    </w:p>
    <w:bookmarkEnd w:id="221"/>
    <w:bookmarkStart w:name="z2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 прекращении деятельности (о закрытии обменного пункта)</w:t>
      </w:r>
    </w:p>
    <w:bookmarkEnd w:id="222"/>
    <w:bookmarkStart w:name="z3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об изменении данных</w:t>
      </w:r>
    </w:p>
    <w:bookmarkEnd w:id="223"/>
    <w:bookmarkStart w:name="z30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уполномоченного банка (территориального филиала уполномоченного банка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 нахождения уполномоченного банка (его филиала)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Бизнес-идентификационный номер уполномоченного банка (его 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Тип обменного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обменный пункт (автоматизированный обменный пункт) нужное подчеркнуть</w:t>
      </w:r>
    </w:p>
    <w:bookmarkEnd w:id="224"/>
    <w:bookmarkStart w:name="z30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обменного пункта (автоматизированного обменного пункта) ______________________________________________________________________________</w:t>
      </w:r>
    </w:p>
    <w:bookmarkEnd w:id="225"/>
    <w:bookmarkStart w:name="z30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операционных касс в обменном пункте уполномоченного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26"/>
    <w:bookmarkStart w:name="z30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и дата свидетельства обменного пункта уполномоченного банка либо письменного подтверждения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27"/>
    <w:bookmarkStart w:name="z30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банк (его филиал) настоящим уведомлением подтверждает, что обменный пункт, расположенный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___________________________________________________________,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Правил осуществления обменных операций с наличной иностранной валютой в</w:t>
      </w:r>
    </w:p>
    <w:bookmarkEnd w:id="228"/>
    <w:bookmarkStart w:name="z30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 (далее – Правила)</w:t>
      </w:r>
    </w:p>
    <w:bookmarkEnd w:id="229"/>
    <w:bookmarkStart w:name="z3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уведомителя:</w:t>
      </w:r>
    </w:p>
    <w:bookmarkEnd w:id="230"/>
    <w:bookmarkStart w:name="z30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(фамилия, имя, отчество (при наличии)</w:t>
      </w:r>
    </w:p>
    <w:bookmarkEnd w:id="231"/>
    <w:bookmarkStart w:name="z30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Указания по заполнению приложения 8</w:t>
      </w:r>
    </w:p>
    <w:bookmarkEnd w:id="232"/>
    <w:bookmarkStart w:name="z3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обменного пункта (автоматизированного обменного пункта) уполномоченного банка направляется уведомление о начале деятельности обменного пункта с заполнением всех пунктов приложения 8 к Правилам, за исключением пункта 8 настоящего приложения.</w:t>
      </w:r>
    </w:p>
    <w:bookmarkEnd w:id="233"/>
    <w:bookmarkStart w:name="z3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обменного пункта (автоматизированного обменного пункта) уполномоченного банка направляется уведомление о прекращении деятельности обменного пункта уполномоченного банка с заполнением всех пунктов приложения 8 к Правилам.</w:t>
      </w:r>
    </w:p>
    <w:bookmarkEnd w:id="234"/>
    <w:bookmarkStart w:name="z31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обязательных для заполнения сведений, указанных в ранее представленном уведомлении о начале деятельности обменного пункта, направляется уведомление об изменении данных с заполнением всех пунктов приложения 8 к Правилам.</w:t>
      </w:r>
    </w:p>
    <w:bookmarkEnd w:id="235"/>
    <w:bookmarkStart w:name="z31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приложения 8 к Правилам указывается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Информация для клиентов обменного пункта</w:t>
      </w:r>
    </w:p>
    <w:bookmarkEnd w:id="237"/>
    <w:bookmarkStart w:name="z31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 нахождения юридического лица, имеющего право 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обменных операций с наличной иностранной валютой,  (его 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лицензии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настоящего обменного пункта контролируется ____________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Казахстан.</w:t>
      </w:r>
    </w:p>
    <w:bookmarkEnd w:id="238"/>
    <w:bookmarkStart w:name="z31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работе обменного пункта просьба направлять жалобы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адрес территориального филиала   Национального Банка Республики Казахстан)</w:t>
      </w:r>
    </w:p>
    <w:bookmarkEnd w:id="239"/>
    <w:bookmarkStart w:name="z32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жалобы просьба сообщить в ней следующие сведения:</w:t>
      </w:r>
    </w:p>
    <w:bookmarkEnd w:id="240"/>
    <w:bookmarkStart w:name="z32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наличии) заявителя;</w:t>
      </w:r>
    </w:p>
    <w:bookmarkEnd w:id="241"/>
    <w:bookmarkStart w:name="z32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242"/>
    <w:bookmarkStart w:name="z32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заявителя;</w:t>
      </w:r>
    </w:p>
    <w:bookmarkEnd w:id="243"/>
    <w:bookmarkStart w:name="z32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обменного пункта;</w:t>
      </w:r>
    </w:p>
    <w:bookmarkEnd w:id="244"/>
    <w:bookmarkStart w:name="z32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осуществление обменных операций, (его филиала), открывших данный обменный пункт;</w:t>
      </w:r>
    </w:p>
    <w:bookmarkEnd w:id="245"/>
    <w:bookmarkStart w:name="z32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жалобы;</w:t>
      </w:r>
    </w:p>
    <w:bookmarkEnd w:id="246"/>
    <w:bookmarkStart w:name="z32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 время, указывающие, когда обменным пунктом было допущено нарушение;</w:t>
      </w:r>
    </w:p>
    <w:bookmarkEnd w:id="247"/>
    <w:bookmarkStart w:name="z32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кассира обменного пункта.</w:t>
      </w:r>
    </w:p>
    <w:bookmarkEnd w:id="248"/>
    <w:bookmarkStart w:name="z32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жалобы необходима подпись заявителя.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реестров купленной и проданной наличной иностранной валюты</w:t>
      </w:r>
    </w:p>
    <w:bookmarkEnd w:id="250"/>
    <w:bookmarkStart w:name="z33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осуществление обменных операций, (его филиала), бизнес-идентификационный номер</w:t>
      </w:r>
    </w:p>
    <w:bookmarkEnd w:id="251"/>
    <w:bookmarkStart w:name="z33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52"/>
    <w:bookmarkStart w:name="z33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действительного приложения к действительной лицензии уполномоченной организации (свидетельства обменного пункта уполномоченного банка или письменного подтверждения) (после получения уполномоченным банком такого свидетельства или такого подтверждения) ___________________________________ "____"______________20____года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1181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начало дня*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тенге _____________________________ (по всем видам валют)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конец дня*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тенге _____________________________ (по всем видам валют)</w:t>
            </w:r>
          </w:p>
        </w:tc>
      </w:tr>
    </w:tbl>
    <w:bookmarkStart w:name="z33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заполняется при совмещении обменных операций с иными банковскими операциями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1916"/>
        <w:gridCol w:w="1635"/>
        <w:gridCol w:w="1640"/>
        <w:gridCol w:w="1635"/>
        <w:gridCol w:w="1641"/>
        <w:gridCol w:w="787"/>
        <w:gridCol w:w="788"/>
      </w:tblGrid>
      <w:tr>
        <w:trPr>
          <w:trHeight w:val="30" w:hRule="atLeast"/>
        </w:trPr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купленной и проданной наличной иностранной валюты за "____"_________________20____года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21"/>
        <w:gridCol w:w="1660"/>
        <w:gridCol w:w="721"/>
        <w:gridCol w:w="564"/>
        <w:gridCol w:w="583"/>
        <w:gridCol w:w="564"/>
        <w:gridCol w:w="1347"/>
        <w:gridCol w:w="564"/>
        <w:gridCol w:w="1659"/>
        <w:gridCol w:w="3334"/>
      </w:tblGrid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клиента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клиента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наличии)             (подпись)</w:t>
      </w:r>
    </w:p>
    <w:bookmarkEnd w:id="256"/>
    <w:bookmarkStart w:name="z34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7"/>
    <w:bookmarkStart w:name="z3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указывается в соответствии с документом, представленным клиентом при проведении обменной операции: 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 2 – для нерезидентов;</w:t>
      </w:r>
    </w:p>
    <w:bookmarkEnd w:id="258"/>
    <w:bookmarkStart w:name="z34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 случаях, предусмотренном в части второй пункта 51 Правил заполняются фамилия, имя и отчество (при наличии) клиента.</w:t>
      </w:r>
    </w:p>
    <w:bookmarkEnd w:id="259"/>
    <w:bookmarkStart w:name="z34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исчисляется по курсу покупки;</w:t>
      </w:r>
    </w:p>
    <w:bookmarkEnd w:id="260"/>
    <w:bookmarkStart w:name="z34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исчисляется по курсу продажи;</w:t>
      </w:r>
    </w:p>
    <w:bookmarkEnd w:id="261"/>
    <w:bookmarkStart w:name="z34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время проведения операции, указанное в контрольном чеке.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35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Форма, предназначенная для сбора административных данных</w:t>
      </w:r>
    </w:p>
    <w:bookmarkEnd w:id="263"/>
    <w:bookmarkStart w:name="z35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"Отчет об обменных операциях, проведенных через обменные пункты"</w:t>
      </w:r>
    </w:p>
    <w:bookmarkEnd w:id="264"/>
    <w:bookmarkStart w:name="z35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Отчетный период: за _________________20 ____года</w:t>
      </w:r>
    </w:p>
    <w:bookmarkEnd w:id="265"/>
    <w:bookmarkStart w:name="z3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NIV_UB</w:t>
      </w:r>
    </w:p>
    <w:bookmarkEnd w:id="266"/>
    <w:bookmarkStart w:name="z3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67"/>
    <w:bookmarkStart w:name="z3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уполномоченный банк (его филиал)</w:t>
      </w:r>
    </w:p>
    <w:bookmarkEnd w:id="268"/>
    <w:bookmarkStart w:name="z3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центральный аппарат или территориальный филиал Национального Банка Республики Казахстан</w:t>
      </w:r>
    </w:p>
    <w:bookmarkEnd w:id="269"/>
    <w:bookmarkStart w:name="z3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7 (седьмого) числа (включительно) месяца, следующего за отчетным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уполномоченного банка (его филиала)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197"/>
        <w:gridCol w:w="707"/>
        <w:gridCol w:w="1511"/>
        <w:gridCol w:w="1511"/>
        <w:gridCol w:w="1547"/>
        <w:gridCol w:w="1582"/>
        <w:gridCol w:w="1479"/>
        <w:gridCol w:w="1463"/>
      </w:tblGrid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bookmarkStart w:name="z36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"____"_______________20____года</w:t>
      </w:r>
    </w:p>
    <w:bookmarkEnd w:id="272"/>
    <w:bookmarkStart w:name="z36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об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 проведенных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пункты"</w:t>
            </w:r>
          </w:p>
        </w:tc>
      </w:tr>
    </w:tbl>
    <w:bookmarkStart w:name="z36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обменных операциях, проведенных через обменные пункты"</w:t>
      </w:r>
    </w:p>
    <w:bookmarkEnd w:id="274"/>
    <w:bookmarkStart w:name="z36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5"/>
    <w:bookmarkStart w:name="z36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обменных операциях, проведенных через обменные пункты", (далее – Форма).</w:t>
      </w:r>
    </w:p>
    <w:bookmarkEnd w:id="276"/>
    <w:bookmarkStart w:name="z36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30 марта 1995 года "О Национальном Банке Республики Казахстан".</w:t>
      </w:r>
    </w:p>
    <w:bookmarkEnd w:id="277"/>
    <w:bookmarkStart w:name="z37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уполномоченным банком (его филиалом) по данным за отчетный месяц Реестров купленной и проданной наличной иностранной валюты, заполняемым в соответствии с приложением 11 к Правилам осуществления обменных операций с наличной иностранной валютой в Республике Казахстан. </w:t>
      </w:r>
    </w:p>
    <w:bookmarkEnd w:id="278"/>
    <w:bookmarkStart w:name="z3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обменной операции в тенге, указанная соответственно в графах 6 и 8 Реестра купленной и проданной наличной иностранной валюты.</w:t>
      </w:r>
    </w:p>
    <w:bookmarkEnd w:id="279"/>
    <w:bookmarkStart w:name="z3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данных за отчетный период Форма представляется с нулевыми значениями.</w:t>
      </w:r>
    </w:p>
    <w:bookmarkEnd w:id="280"/>
    <w:bookmarkStart w:name="z37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281"/>
    <w:bookmarkStart w:name="z37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Заполнение Формы</w:t>
      </w:r>
    </w:p>
    <w:bookmarkEnd w:id="282"/>
    <w:bookmarkStart w:name="z3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отчета предоставляются данные по всем видам иностранных валют, с которыми обменные пункты уполномоченного банка (его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283"/>
    <w:bookmarkStart w:name="z3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данные по строкам с кодами 110, 111, 120,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284"/>
    <w:bookmarkStart w:name="z3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5, 6 данные предоставляются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уполномоченного банка (его филиала) осуществляли обменные операции в отчетном периоде.</w:t>
      </w:r>
    </w:p>
    <w:bookmarkEnd w:id="285"/>
    <w:bookmarkStart w:name="z3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2, 3, 4, 5, 6 и далее пронумерованных графах данные по строкам 110, 111, 120, 121 представляются в единицах соответствующей валюты.</w:t>
      </w:r>
    </w:p>
    <w:bookmarkEnd w:id="286"/>
    <w:bookmarkStart w:name="z3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5, 6 валют, то соответствующая графа не заполняется.</w:t>
      </w:r>
    </w:p>
    <w:bookmarkEnd w:id="287"/>
    <w:bookmarkStart w:name="z3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Строки 210, 211, 212, 220, 221, 222 заполняются в единицах счета.</w:t>
      </w:r>
    </w:p>
    <w:bookmarkEnd w:id="288"/>
    <w:bookmarkStart w:name="z3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тенге, по строке 312 (322) – наибольший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тенге.</w:t>
      </w:r>
    </w:p>
    <w:bookmarkEnd w:id="289"/>
    <w:bookmarkStart w:name="z38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заполнении данного отчета по всем графам обеспечивается выполнение следующих условий:</w:t>
      </w:r>
    </w:p>
    <w:bookmarkEnd w:id="290"/>
    <w:bookmarkStart w:name="z38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291"/>
    <w:bookmarkStart w:name="z38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292"/>
    <w:bookmarkStart w:name="z38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212;</w:t>
      </w:r>
    </w:p>
    <w:bookmarkEnd w:id="293"/>
    <w:bookmarkStart w:name="z38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39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95"/>
    <w:bookmarkStart w:name="z39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движении иностранной валюты и обменных операциях, проведенных через обменные пункты"</w:t>
      </w:r>
    </w:p>
    <w:bookmarkEnd w:id="296"/>
    <w:bookmarkStart w:name="z39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Отчетный, период: за __________ 20 ___ года</w:t>
      </w:r>
    </w:p>
    <w:bookmarkEnd w:id="297"/>
    <w:bookmarkStart w:name="z39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NIV_UO</w:t>
      </w:r>
    </w:p>
    <w:bookmarkEnd w:id="298"/>
    <w:bookmarkStart w:name="z39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99"/>
    <w:bookmarkStart w:name="z3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уполномоченная организация (ее филиал)</w:t>
      </w:r>
    </w:p>
    <w:bookmarkEnd w:id="300"/>
    <w:bookmarkStart w:name="z3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аппарат или территориальный филиал Национального Банка Республики Казахстан </w:t>
      </w:r>
    </w:p>
    <w:bookmarkEnd w:id="301"/>
    <w:bookmarkStart w:name="z39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7 (седьмого) числа (включительно) месяца, следующего за отчетным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уполномоченной организации (ее филиала)</w:t>
      </w:r>
    </w:p>
    <w:bookmarkEnd w:id="303"/>
    <w:bookmarkStart w:name="z40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</w:t>
      </w:r>
    </w:p>
    <w:bookmarkEnd w:id="304"/>
    <w:bookmarkStart w:name="z40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3"/>
        <w:gridCol w:w="799"/>
        <w:gridCol w:w="417"/>
        <w:gridCol w:w="891"/>
        <w:gridCol w:w="891"/>
        <w:gridCol w:w="912"/>
        <w:gridCol w:w="933"/>
        <w:gridCol w:w="871"/>
        <w:gridCol w:w="863"/>
      </w:tblGrid>
      <w:tr>
        <w:trPr>
          <w:trHeight w:val="30" w:hRule="atLeast"/>
        </w:trPr>
        <w:tc>
          <w:tcPr>
            <w:tcW w:w="5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Отчет о движении иностранной валюты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начало отчетного периода (410 = 411 + 412)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306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иностранной валюты за отчетный период (420 &gt; = 421 + 422 + 423 + 424).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иностранной валюты у уполномоченных банков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уполномоченных банков (указать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307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иностранной валюты (430 &gt; = 431+432 + 433 + 434)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иностранной валюты уполномоченному банку (указать наименование уполномоченного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308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займов уполномоченных банков (указать наименование уполномоченного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309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 физическим лицам через обменные пункты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конец отчетного периода(440 = 441 + 442)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310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"____"_______________20____года</w:t>
      </w:r>
    </w:p>
    <w:bookmarkEnd w:id="311"/>
    <w:bookmarkStart w:name="z41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телефон, факс____________________________________________________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через обменные пункты"</w:t>
            </w:r>
          </w:p>
        </w:tc>
      </w:tr>
    </w:tbl>
    <w:bookmarkStart w:name="z41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13"/>
    <w:bookmarkStart w:name="z41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движении иностранной валюты и обменных операциях, проведенных через обменные пункты"</w:t>
      </w:r>
    </w:p>
    <w:bookmarkEnd w:id="314"/>
    <w:bookmarkStart w:name="z41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5"/>
    <w:bookmarkStart w:name="z4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данных, "Отчет о движении иностранной валюты и обменных операциях, проведенных через обменные пункты", (далее – Форма).</w:t>
      </w:r>
    </w:p>
    <w:bookmarkEnd w:id="316"/>
    <w:bookmarkStart w:name="z4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30 марта 1995 года "О Национальном Банке Республики Казахстан".</w:t>
      </w:r>
    </w:p>
    <w:bookmarkEnd w:id="317"/>
    <w:bookmarkStart w:name="z4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уполномоченной организацией (ее филиалом) по данным за отчетный месяц Реестров купленной и проданной наличной иностранной валюты, заполняемым в соответствии с приложением 11 к Правилам осуществления обменных операций с наличной иностранной валютой в Республике Казахстан. Филиал уполномоченной организации составляет самостоятельную Форму.</w:t>
      </w:r>
    </w:p>
    <w:bookmarkEnd w:id="318"/>
    <w:bookmarkStart w:name="z4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обменной операции в тенге, указанная соответственно в графах 6 и 8 Реестра купленной и проданной наличной иностранной валюты.</w:t>
      </w:r>
    </w:p>
    <w:bookmarkEnd w:id="319"/>
    <w:bookmarkStart w:name="z4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данных за отчетный период Форма представляется с нулевыми значениями.</w:t>
      </w:r>
    </w:p>
    <w:bookmarkEnd w:id="320"/>
    <w:bookmarkStart w:name="z4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321"/>
    <w:bookmarkStart w:name="z42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Заполнение Формы</w:t>
      </w:r>
    </w:p>
    <w:bookmarkEnd w:id="322"/>
    <w:bookmarkStart w:name="z42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разделам 1 и 2</w:t>
      </w:r>
    </w:p>
    <w:bookmarkEnd w:id="323"/>
    <w:bookmarkStart w:name="z4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отчета в расчетах для данных в тенге используется эквивалент суммы обменной операции в тенге, указанный соответственно в графах 6 и 8 Реестра купленной и проданной наличной иностранной валюты.</w:t>
      </w:r>
    </w:p>
    <w:bookmarkEnd w:id="324"/>
    <w:bookmarkStart w:name="z4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отчета (за исключением строк, отмеченных знаком "X") представляются данные по всем видам иностранных валют, с которыми обменные пункты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325"/>
    <w:bookmarkStart w:name="z4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 данные по строкам с кодами 110, 111, 120,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326"/>
    <w:bookmarkStart w:name="z4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2, 3, 4, 5,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уполномоченной организации (ее филиала) осуществляли обменные операции в отчетном периоде.</w:t>
      </w:r>
    </w:p>
    <w:bookmarkEnd w:id="327"/>
    <w:bookmarkStart w:name="z4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5, 6 и далее пронумерованных графах данные по строкам 110, 111, 120, 121 представляются в единицах соответствующей валюты.</w:t>
      </w:r>
    </w:p>
    <w:bookmarkEnd w:id="328"/>
    <w:bookmarkStart w:name="z4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5, 6 валют, то соответствующая графа не заполняется.</w:t>
      </w:r>
    </w:p>
    <w:bookmarkEnd w:id="329"/>
    <w:bookmarkStart w:name="z4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Строки 210, 211, 212, 220, 221, 222 заполняются в единицах счета.</w:t>
      </w:r>
    </w:p>
    <w:bookmarkEnd w:id="330"/>
    <w:bookmarkStart w:name="z4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тенге; по строке 312 (322) – наибольший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тенге.</w:t>
      </w:r>
    </w:p>
    <w:bookmarkEnd w:id="331"/>
    <w:bookmarkStart w:name="z4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заполнении разделов 1 и 2 отчета по всем графам обеспечивается выполнение следующих условий:</w:t>
      </w:r>
    </w:p>
    <w:bookmarkEnd w:id="332"/>
    <w:bookmarkStart w:name="z4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333"/>
    <w:bookmarkStart w:name="z4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334"/>
    <w:bookmarkStart w:name="z4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212;</w:t>
      </w:r>
    </w:p>
    <w:bookmarkEnd w:id="335"/>
    <w:bookmarkStart w:name="z4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222.</w:t>
      </w:r>
    </w:p>
    <w:bookmarkEnd w:id="336"/>
    <w:bookmarkStart w:name="z4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</w:t>
      </w:r>
    </w:p>
    <w:bookmarkEnd w:id="337"/>
    <w:bookmarkStart w:name="z4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3 отчета графа 1 не заполняется.</w:t>
      </w:r>
    </w:p>
    <w:bookmarkEnd w:id="338"/>
    <w:bookmarkStart w:name="z4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2, 3, 4, 5, 6 и далее пронумерованных графах данные по строкам представляются в тысячах единиц соответствующей валюты.</w:t>
      </w:r>
    </w:p>
    <w:bookmarkEnd w:id="339"/>
    <w:bookmarkStart w:name="z4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2, 3, 4, 5, 6 и далее пронумерованных графах данные по строкам 423 и 433 должны быть равны данным в строках 110 и 120 соответственно, переведенным в тысячи единиц.</w:t>
      </w:r>
    </w:p>
    <w:bookmarkEnd w:id="340"/>
    <w:bookmarkStart w:name="z4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заполнении раздела 3 отчета по графам 2, 3, 4, 5, 6 и далее пронумерованным графам по строкам 410, 420, 430, 440 обеспечивается выполнение условий, указанных в наименовании соответствующих показателей.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операций по покупке и (или) продаже аффинированного золота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слитках, выпущенных Национальным Банком Республики Казахстан </w:t>
      </w:r>
    </w:p>
    <w:bookmarkEnd w:id="342"/>
    <w:bookmarkStart w:name="z4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или ее филиала, бизнес-идентификационный номер _________________________________________</w:t>
      </w:r>
    </w:p>
    <w:bookmarkEnd w:id="343"/>
    <w:bookmarkStart w:name="z4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к лицензии на обменные операции с наличной иностранной валютой в Республике Казахстан уполномоченной организации________________________ "____"______________20____года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1783"/>
        <w:gridCol w:w="1783"/>
        <w:gridCol w:w="1783"/>
        <w:gridCol w:w="1783"/>
        <w:gridCol w:w="1784"/>
      </w:tblGrid>
      <w:tr>
        <w:trPr>
          <w:trHeight w:val="30" w:hRule="atLeast"/>
        </w:trPr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в операционной кассе обменного пункта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слитков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дня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1889"/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>
        <w:trPr>
          <w:trHeight w:val="30" w:hRule="atLeast"/>
        </w:trPr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 об установлении стоимости аффинированного золота в слитках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 об установлении стоимости аффинированного золота в слитках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слитка аффинированного золота в национальной валюте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(по массам)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(по массам)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операций по покупке и (или) продаже аффинированного золота в слитках, выпущенных Национальным Банком за "____"_________________20____года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73"/>
        <w:gridCol w:w="1696"/>
        <w:gridCol w:w="916"/>
        <w:gridCol w:w="1550"/>
        <w:gridCol w:w="527"/>
        <w:gridCol w:w="916"/>
        <w:gridCol w:w="1841"/>
        <w:gridCol w:w="527"/>
        <w:gridCol w:w="3110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 ***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 ****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bookmarkEnd w:id="346"/>
    <w:bookmarkStart w:name="z4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– указывается в соответствии с документом, представленным клиентом при проведении операции: 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 2 – для нерезидентов, 0 – для операций менее 2 (двух) миллионов тенге (включительно), при проведении которых не представлен документ, удостоверяющий личность;</w:t>
      </w:r>
    </w:p>
    <w:bookmarkEnd w:id="347"/>
    <w:bookmarkStart w:name="z4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заполняется в случае, предусмотренном в части третьей пункта 73 Правил;</w:t>
      </w:r>
    </w:p>
    <w:bookmarkEnd w:id="348"/>
    <w:bookmarkStart w:name="z4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Примечание: – исчисляется по стоимости покупки;</w:t>
      </w:r>
    </w:p>
    <w:bookmarkEnd w:id="349"/>
    <w:bookmarkStart w:name="z4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Примечание: – исчисляется по стоимости продажи;</w:t>
      </w:r>
    </w:p>
    <w:bookmarkEnd w:id="350"/>
    <w:bookmarkStart w:name="z4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Примечание: – время проведения операции, указанное в контрольном чеке.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46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Форма, предназначенная для сбора административных данных</w:t>
      </w:r>
    </w:p>
    <w:bookmarkEnd w:id="352"/>
    <w:bookmarkStart w:name="z46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"Отчет о проведенных через обменные пункты операциях по покупке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продаже аффинированного золота в слитках, выпущенных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Национальным Банком Республики Казахстан"</w:t>
      </w:r>
    </w:p>
    <w:bookmarkEnd w:id="353"/>
    <w:bookmarkStart w:name="z4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Отчетный, период: за __________ 20 ___ года</w:t>
      </w:r>
    </w:p>
    <w:bookmarkEnd w:id="354"/>
    <w:bookmarkStart w:name="z4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SMSAZ_UO</w:t>
      </w:r>
    </w:p>
    <w:bookmarkEnd w:id="355"/>
    <w:bookmarkStart w:name="z4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56"/>
    <w:bookmarkStart w:name="z4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уполномоченная организация (ее филиал)</w:t>
      </w:r>
    </w:p>
    <w:bookmarkEnd w:id="357"/>
    <w:bookmarkStart w:name="z4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центральный аппарат или территориальный филиал Национального Банка Республики Казахстан</w:t>
      </w:r>
    </w:p>
    <w:bookmarkEnd w:id="358"/>
    <w:bookmarkStart w:name="z4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10 (десятого) числа (включительно) месяца, следующего за отчетным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уполномоченной организации (ее филиала)</w:t>
      </w:r>
    </w:p>
    <w:bookmarkEnd w:id="360"/>
    <w:bookmarkStart w:name="z4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 _________________________________________________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1741"/>
        <w:gridCol w:w="1028"/>
        <w:gridCol w:w="1281"/>
        <w:gridCol w:w="1282"/>
        <w:gridCol w:w="1282"/>
        <w:gridCol w:w="1282"/>
        <w:gridCol w:w="1282"/>
      </w:tblGrid>
      <w:tr>
        <w:trPr>
          <w:trHeight w:val="30" w:hRule="atLeast"/>
        </w:trPr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по массам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аффинированного золота в слитках у физических лиц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купленного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аффинированного золота в слитках физическим лицам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проданного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Операции по покупке у Национального Банка Республики Казахстан и продаже Национальному Банку Республики Казахстан аффинированного золота в слитках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Итоги по операциям с аффинированным золотом в слитках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начало отчетного периода в кассе обменного пункта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конец отчетного периода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"____"_______________20____года</w:t>
      </w:r>
    </w:p>
    <w:bookmarkEnd w:id="362"/>
    <w:bookmarkStart w:name="z4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bookmarkEnd w:id="363"/>
    <w:bookmarkStart w:name="z4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 имя, отчество (при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телефон, факс ____________________________________________________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 покупке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 аффинированного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 в слитках,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8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65"/>
    <w:bookmarkStart w:name="z48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</w:t>
      </w:r>
    </w:p>
    <w:bookmarkEnd w:id="366"/>
    <w:bookmarkStart w:name="z4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Казахстан", (далее – Форма).</w:t>
      </w:r>
    </w:p>
    <w:bookmarkEnd w:id="367"/>
    <w:bookmarkStart w:name="z4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30 марта 1995 года "О Национальном Банке Республики Казахстан".</w:t>
      </w:r>
    </w:p>
    <w:bookmarkEnd w:id="368"/>
    <w:bookmarkStart w:name="z4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уполномоченной организацией (ее филиалом) по данным за отчетный месяц журнала учета операций с аффинированным золотом в слитках по форме согласно приложению 16 к Правилам осуществления обменных операций с наличной иностранной валютой в Республике Казахстан. Филиал уполномоченной организации составляет самостоятельную Форму.</w:t>
      </w:r>
    </w:p>
    <w:bookmarkEnd w:id="369"/>
    <w:bookmarkStart w:name="z4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операций в тенге, указанная соответственно в графах 5 и 8 Реестра учета операций с аффинированным золотом в слитках.</w:t>
      </w:r>
    </w:p>
    <w:bookmarkEnd w:id="370"/>
    <w:bookmarkStart w:name="z4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данных за отчетный период Форма представляется с нулевыми значениями.</w:t>
      </w:r>
    </w:p>
    <w:bookmarkEnd w:id="371"/>
    <w:bookmarkStart w:name="z4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3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