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df8e" w14:textId="d9a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апреля 2019 года № 107-447. Зарегистрировано Департаментом юстиции города Астаны 9 апреля 2019 года № 1221.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в газетах "Астана ақшамы", "Вечерняя Астана" от 22 октября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Бектурову М.Е.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107-1565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для распоряжения имуществом несовершеннолетних детей и оформления наследства несовершеннолетним детям"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через портал – запрос в форме электронного документа, подписанного электронной цифровой подписью (далее – ЭЦП) услугополучателя, с представлением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ответственный исполнитель услугодателя с момента поступления заявления из автоматизированного рабочего места регионального шлюза "электронного правительства" (далее – АРМ РШЭП) рассматривает документы услугополучателя на соответствие предъявляемым требованиям, указанным в пункте 9 Стандарта, – 15 (пятнадцать)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 является рассмотрение необходимых документов услугополучателя на соответствие предъявляемым требованиям, указанным в пункте 9 Стандарта, ответственным исполнителем услугодателя;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подготовка необходимой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на подписание руководителю услугодателя – 2 (два) рабочих дня.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 является подготовка необходимой справки ответственным исполнителем услугодателя согласно приложению 1 к Стандарту либо мотивированный ответ об отказе в оказании государственной услуги в случаях и по основаниям, предусмотренными в пункте 10 Стандарта, и направление на подписание руководителю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результата оказания государственной услуги и автоматическое направление услугополучателю в "личный кабинет" в форме электронного документа, удостоверенного ЭЦП уполномоченного лица услугодателя, – 1 (один) рабочий день.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 является подписание результата оказания государственной услуги руководителем услугодателя и автоматическое направление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3 (три) рабочих дня.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 приложению к настоящему Регламенту.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не предусмотрена возможность обращения услугополучателя в центры обслуживания населения.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свидетельства, подписанного ЭЦП, для удостоверения (подписания) запроса;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АРМ РШЭП для обработки запроса услугодателем;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Стандарта, и основаниям для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 в процессе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7150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107-447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августа 2015 года № 107-1347 "Об утверждении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(зарегистрировано в Реестре государственной регистрации нормативных правовых актов за № 942, опубликовано в газетах "Астана ақшамы", "Вечерняя Астана" 19 сентября 2015 года).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апреля 2016 года № 107-677 "О внесении изменений в постановление акимата города Астаны от 6 августа 2015 года № 107-1347 "Об утверждении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(зарегистрировано в Реестре государственной регистрации нормативных правовых актов за № 1017, опубликовано в газетах "Астана ақшамы", "Вечерняя Астана" 17 мая 2016 года).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города Астаны от 22 мая 2018 года № 107-888 "О внесении изменений и дополнений в некоторые постановления акимата города Астаны" (зарегистрировано в Реестре государственной регистрации нормативных правовых актов за № 1176, опубликовано в газетах "Астана ақшамы", "Вечерняя Астана" 14 июня 2018 года).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