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fa43" w14:textId="007f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5 июня 2008 года № 109/16-IV "О символах столицы Республики Казахстан –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3 мая 2019 года № 382/49-VI. Зарегистрировано Департаментом юстиции города Нур-Султана 6 мая 2019 года № 1227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марта 2019 года № 6 "О переименовании города Астаны – столицы Республики Казахстан в город Нур-Султан – столицу Республики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статусе столицы Республики Казахстан", маслихат города Нур-Султан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5 июня 2008 года № 109/16-IV "О символах столицы Республики Казахстан – города Астаны"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и по всему тексту вышеуказанного решения слово "Астаны" заменить словом "Нур-Султан";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Описании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порядке использования символов столицы Республики Казахстан города Астаны слова "Астаны", "Астане" заменить словом "Нур-Султан";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слова "надпись "Астана" и "от слова "Астана" заменить словами "надпись "Nur-Sultan" и "от слова "Nur-Sultan";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Описанию и порядку использования символов столицы Республики Казахстан города Астаны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382/49-VI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и 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символов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- города Нур-Султан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45720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382/49-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и 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символов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- города Нур-Султан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