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7db1" w14:textId="f8c7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города Астаны от 27 декабря 2016 года № 100/14-V "Об утверждении Правил выдачи служебного удостоверения государственного учреждения "Аппарат маслихата города Астаны"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Нур-Султана от 26 сентября 2019 года № 434/55-VI. Зарегистрировано Департаментом юстиции города Нур-Султана 7 октября 2019 года № 1249. Утратило силу решением маслихата города Нур-Султана от 25 мая 2022 года № 180/25-VII.</w:t>
      </w:r>
    </w:p>
    <w:p>
      <w:pPr>
        <w:spacing w:after="0"/>
        <w:ind w:left="0"/>
        <w:jc w:val="both"/>
      </w:pPr>
      <w:r>
        <w:rPr>
          <w:rFonts w:ascii="Times New Roman"/>
          <w:b w:val="false"/>
          <w:i w:val="false"/>
          <w:color w:val="ff0000"/>
          <w:sz w:val="28"/>
        </w:rPr>
        <w:t xml:space="preserve">
      Сноска. Утратило силу решением маслихата города Нур-Султана от 25.05.2022 </w:t>
      </w:r>
      <w:r>
        <w:rPr>
          <w:rFonts w:ascii="Times New Roman"/>
          <w:b w:val="false"/>
          <w:i w:val="false"/>
          <w:color w:val="ff0000"/>
          <w:sz w:val="28"/>
        </w:rPr>
        <w:t>№ 180/25-VII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маслихат города Нур-Султан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27 декабря 2016 года № 100/14-V "Об утверждении Правил выдачи служебного удостоверения государственного учреждения "Аппарат маслихата города Астаны" (зарегистрировано в Реестре государственной регистрации нормативных правовых актов за № 1090, опубликовано 4 февраля 2016 года в газетах "Aстана aқшамы", "Вечерняя Астана") следующие изменения:</w:t>
      </w:r>
    </w:p>
    <w:bookmarkEnd w:id="1"/>
    <w:bookmarkStart w:name="z6" w:id="2"/>
    <w:p>
      <w:pPr>
        <w:spacing w:after="0"/>
        <w:ind w:left="0"/>
        <w:jc w:val="both"/>
      </w:pPr>
      <w:r>
        <w:rPr>
          <w:rFonts w:ascii="Times New Roman"/>
          <w:b w:val="false"/>
          <w:i w:val="false"/>
          <w:color w:val="000000"/>
          <w:sz w:val="28"/>
        </w:rPr>
        <w:t>
      в наименовании и по всему тексту вышеуказанного решения слово "Астаны" заменить словом "Нур-Султан":</w:t>
      </w:r>
    </w:p>
    <w:bookmarkEnd w:id="2"/>
    <w:bookmarkStart w:name="z7" w:id="3"/>
    <w:p>
      <w:pPr>
        <w:spacing w:after="0"/>
        <w:ind w:left="0"/>
        <w:jc w:val="both"/>
      </w:pPr>
      <w:r>
        <w:rPr>
          <w:rFonts w:ascii="Times New Roman"/>
          <w:b w:val="false"/>
          <w:i w:val="false"/>
          <w:color w:val="000000"/>
          <w:sz w:val="28"/>
        </w:rPr>
        <w:t>
      слова "Утверждены решением маслихата города Астаны" заменить словами "Утверждены решением маслихата города Нур-Султан";</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служебного удостоверения государственного учреждения "Аппарат маслихата города Астаны" и его описания: слова "Астаны", "Астана" заменить словами "Нур-Султан";</w:t>
      </w:r>
    </w:p>
    <w:bookmarkEnd w:id="4"/>
    <w:bookmarkStart w:name="z9" w:id="5"/>
    <w:p>
      <w:pPr>
        <w:spacing w:after="0"/>
        <w:ind w:left="0"/>
        <w:jc w:val="both"/>
      </w:pPr>
      <w:r>
        <w:rPr>
          <w:rFonts w:ascii="Times New Roman"/>
          <w:b w:val="false"/>
          <w:i w:val="false"/>
          <w:color w:val="000000"/>
          <w:sz w:val="28"/>
        </w:rPr>
        <w:t>
      по всему тексту Правил выдачи служебного удостоверения государственного учреждения "Аппарат маслихата города Астаны" слова "главному специалисту", "главного специалиста", "главным специалистом", "главный специалист" заменить словами "главному инспектору", "главного инспектора", "главным инспектором", "главный инспектор".</w:t>
      </w:r>
    </w:p>
    <w:bookmarkEnd w:id="5"/>
    <w:bookmarkStart w:name="z10" w:id="6"/>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маслихата города Нур-Султан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Таукен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города Нур-Султан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Нурпиисов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