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e122" w14:textId="1aee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17 марта 2017 № 115/17-VI "О порядке и размерах возмещения затрат на обучение на дому детей с ограниченными возможностями из числа инвалидов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360/45-VI. Зарегистрировано Департаментом юстиции города Астаны 5 апреля 2019 года № 1216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марта 2017 года № 115/17-VI "О порядке и размерах возмещения затрат на обучение на дому детей с ограниченными возможностями из числа инвалидов города Астаны" (зарегистрировано в Реестре государственной регистрации нормативных правовых актов за № 1098, опубликовано 20 апреля 2017 года в газетах "Астана ақшамы", "Вечерняя Астана")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заявитель предоставляет документы в некоммерческое акционерное общество "Государственная корпорация "Правительство для граждан" либо через веб-портал "электронного правительства" www.egov.kz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"6,5" заменить цифрами "10";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Возмещение затрат осуществляется в пределах средств, предусмотренных в бюджете города Астаны на данные цели на соответствующий финансовый год согласно бюджетной программе "Социальная поддержка инвалидов", администратором которой является Государственное учреждение "Управление занятости и социальной защиты города Астаны".".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