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6e7e" w14:textId="6366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22 ноября 2017 года № 6С-16-7 "Об утверждении Правил благоустройства территорий городов и населенных пункто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1 июня 2019 года № 6С-35-7. Зарегистрировано Департаментом юстиции Акмолинской области 28 июня 2019 года № 7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благоустройства территорий городов и населенных пунктов Амолинской области" от 22 ноября 2017 года № 6С-16-7 (зарегистрировано в Реестре государственной регистрации нормативных правовых актов № 6204, опубликовано 14 дека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Акмоли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 в соответствии с действующим законодательством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ус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