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6e7e" w14:textId="6366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22 ноября 2017 года № 6С-16-7 "Об утверждении Правил благоустройства территорий городов и населенных пункто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1 июня 2019 года № 6С-35-7. Зарегистрировано Департаментом юстиции Акмолинской области 28 июня 2019 года № 7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благоустройства территорий городов и населенных пунктов Амолинской области" от 22 ноября 2017 года № 6С-16-7 (зарегистрировано в Реестре государственной регистрации нормативных правовых актов № 6204, опубликовано 14 дека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Акмол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 в соответствии с действующим законодательством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ус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