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236a" w14:textId="6172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июля 2015 года № А-8/348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июня 2019 года № А-6/276. Зарегистрировано Департаментом юстиции Акмолинской области 1 июля 2019 года № 7266. Утратило силу постановлением акимата Акмолинской области от 8 апреля 2020 года № а-4/189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23 июля 2015 года № А-8/348 (зарегистрировано в Реестре государственной регистрации нормативных правовых актов № 4960, опубликовано 11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государственным учреждением "Управление сельского хозяйства Акмолинской области", отделами сельского хозяйства районов Акмолинской области, городов Кокшетау и Степногорск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возделывание сельскохозяйственных культур в защищенном грунте" (далее - Стандарт), утвержденного приказом исполняющего обязанности Министра сельского хозяйства Республики Казахстан от 8 мая 2015 года № 4-1/428 (зарегистрирован в Реестре государственной регистрации нормативных правовых актов № 11432).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являются,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с решением о назначении/не назначении субсидии в "личный кабинет" услугополучателя в форме электронного документа, подписанного ЭЦП руководителя – 15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подтверждает принятие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уведомления.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с решением о назначении/не назначении субсидии в "личный кабинет" услугополучателя в форме электронного документа, подписанного ЭЦП руководителя – 15 минут.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грунте"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грунте"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