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823ae" w14:textId="c3823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водоохранных зон и полос водохранилища Сочинское, пруда Сепе, озер Бирсуат, Батпакколь, Жарколь, Карамырза, Текеколь и режима их хозяйственного использования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24 июня 2019 года № А-7/295. Зарегистрировано Департаментом юстиции Акмолинской области 3 июля 2019 года № 7272. Утратило силу постановлением акимата Акмолинской области от 3 мая 2022 года № А-5/222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Акмолинской области от 03.05.2022 </w:t>
      </w:r>
      <w:r>
        <w:rPr>
          <w:rFonts w:ascii="Times New Roman"/>
          <w:b w:val="false"/>
          <w:i w:val="false"/>
          <w:color w:val="ff0000"/>
          <w:sz w:val="28"/>
        </w:rPr>
        <w:t>№ А-5/222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18 мая 2015 года № 19-1/446 "Об утверждении Правил установления водоохранных зон и полос" (зарегистрирован в Реестре государственной регистрации нормативных правовых актов № 11838), акимат Акмолинской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водоохранные зоны и полосы водохранилища Сочинское, пруда Сепе, озер Бирсуат, Батпакколь, Жарколь, Карамырза, Текеколь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 режим хозяйственного использования водоохранных зон и полос водохранилища Сочинское, пруда Сепе, озер Бирсуат, Батпакколь, Жарколь, Карамырза, Текеколь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Е.Маржикпаев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Республиканское государственное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учреждение "Есильская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бассейновая инспекция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регулированию использования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охране водных ресурсов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Комитета по водным ресурсам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сельского хозяйства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июня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А-7/295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Водоохранные зоны и полосы водохранилища Сочинское, пруда Сепе,</w:t>
      </w:r>
      <w:r>
        <w:br/>
      </w:r>
      <w:r>
        <w:rPr>
          <w:rFonts w:ascii="Times New Roman"/>
          <w:b/>
          <w:i w:val="false"/>
          <w:color w:val="000000"/>
        </w:rPr>
        <w:t>озер Бирсуат, Батпакколь, Жарколь, Карамырза, Текеколь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водного объекта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Местонахождение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Водоохранная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Водоохранная полоса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 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 метров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Водохранилище Сочинское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область, Атбасарский район, Сочинский сельский округ, на реке Шортанбай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Сепе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область, Атбасарский район, на реке Жолан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Бирсуат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область, Аршалынский район, Бирсуатский сельский округ, в 7 километрах от села Бирсуат на реке Актасты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Батпакколь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область, Аршалынский район, Акбулакский сельский округ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Жарколь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область, Атбасарский район, сельский округ Акана Курманова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Карамырза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область, Атбасарский район, на старом русле реки Николаевское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Текеколь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область, Бурабайский район, в 500 метрах севернее озера Большое Чебачье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июня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А-7/295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Режим хозяйственного использования водоохранных зон и полос</w:t>
      </w:r>
      <w:r>
        <w:br/>
      </w:r>
      <w:r>
        <w:rPr>
          <w:rFonts w:ascii="Times New Roman"/>
          <w:b/>
          <w:i w:val="false"/>
          <w:color w:val="000000"/>
        </w:rPr>
        <w:t>водохранилища Сочинское, пруда Сепе, озер Бирсуат,</w:t>
      </w:r>
      <w:r>
        <w:br/>
      </w:r>
      <w:r>
        <w:rPr>
          <w:rFonts w:ascii="Times New Roman"/>
          <w:b/>
          <w:i w:val="false"/>
          <w:color w:val="000000"/>
        </w:rPr>
        <w:t>Батпакколь, Жарколь, Карамырза, Текеколь.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постановления акимата Акмолинской области от 21.08.2020 </w:t>
      </w:r>
      <w:r>
        <w:rPr>
          <w:rFonts w:ascii="Times New Roman"/>
          <w:b w:val="false"/>
          <w:i w:val="false"/>
          <w:color w:val="ff0000"/>
          <w:sz w:val="28"/>
        </w:rPr>
        <w:t>№ А-9/418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населенных пунктах в пределах водоохранной зоны должен соблюдаться режим пользования, исключающий засорение и загрязнение водного объекта.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пределах водоохранных полос не допускаются: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хозяйственная и иная деятельность, ухудшающая качественное и гидрологическое состояние (загрязнение, засорение, истощение) водных объектов;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строительство и эксплуатация зданий и сооружений, за исключением водохозяйственных и водозаборных сооружений и их коммуникаций, мостов, мостовых сооружений, причалов, портов, пирсов и иных объектов транспортной инфраструктуры, связанных с деятельностью водного транспорта, объектов по использованию возобновляемых источников энергии (гидродинамической энергии воды), а также рекреационных зон на водном объекте, без строительства зданий и сооружений досугового и (или) оздоровительного назначения;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предоставление земельных участков под садоводство и дачное строительство;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эксплуатация существующих объектов, не обеспеченных сооружениями и устройствами, предотвращающими загрязнение водных объектов и их водоохранных зон и полос;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проведение работ, нарушающих почвенный и травяной покров (в том числе распашка земель, выпас скота, добыча полезных ископаемых), за исключением обработки земель для залужения отдельных участков, посева и посадки леса;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устройство палаточных городков, постоянных стоянок для транспортных средств, летних лагерей для скота;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применение всех видов пестицидов и удобрений.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пределах водоохранных зон не допускаются: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ввод в эксплуатацию новых и реконструированных объектов, не обеспеченных сооружениями и устройствами, предотвращающими загрязнение и засорение водных объектов и их водоохранных зон и полос;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реконструкции зданий, сооружений, коммуникаций и других объектов, а также производство строительных, дноуглубительных и взрывных работ, добыча полезных ископаемых, прокладка кабелей, трубопроводов и других коммуникаций, буровых, земельных и иных работ без проектов, согласованных в установленном порядке с местными исполнительными органами, бассейновыми инспекциями, уполномоченным государственным органом в области охраны окружающей среды, государственным органом в сфере санитарно-эпидемиологического благополучия населения и другими заинтересованными органами;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и строительство складов для хранения удобрений, пестицидов, нефтепродуктов, пунктов технического обслуживания, мойки транспортных средств и сельскохозяйственной техники, механических мастерских, устройство свалок бытовых и промышленных отходов, площадок для заправки аппаратуры пестицидами, взлетно-посадочных полос для проведения авиационно-химических работ, а также размещение других объектов, отрицательно влияющих на качество воды;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животноводческих ферм и комплексов, накопителей сточных вод, полей орошения сточными водами, кладбищ, скотомогильников (биотермических ям), а также других объектов, обусловливающих опасность микробного загрязнения поверхностных и подземных вод;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выпас скота с превышением нормы нагрузки, купание и санитарная обработка скота и другие виды хозяйственной деятельности, ухудшающие режим водоемов;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применение способа авиаобработки пестицидами и авиаподкормки минеральными удобрениями сельскохозяйственных культур и лесонасаждений на расстоянии менее двух тысяч метров от уреза воды в водном источнике;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применение пестицидов, на которые не установлены предельно допустимые концентрации, внесение удобрений по снежному покрову, а также использование в качестве удобрений необезвреженных навозосодержащих сточных вод и стойких хлорорганических пестицидов.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проведения вынужденной санитарной обработки в водоохранной зоне допускается применение мало- и среднетоксичных нестойких пестицидов.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