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e99c" w14:textId="c54e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31 марта 2016 года № А-5/147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2019 года № А-9/428. Зарегистрировано Департаментом юстиции Акмолинской области 20 сентября 2019 года № 7387.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услуг по подаче воды сельскохозяйственным товаропроизводителям" от 31 марта 2016 года № А-5/147 (зарегистрировано в Реестре государственной регистрации нормативных правовых актов № 5338, опубликовано 18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утвержденный приказом Министра сельского хозяйства Республики Казахстан от 8 декабря 2015 года № 6-4/1072 (зарегистрирован в Реестре государственной регистрации нормативных правовых актов № 12933) (далее – Стандарт)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– 1 рабочий день;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1 рабочий день;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1 рабочий день;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услугополучателя, заявку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