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6c1" w14:textId="c28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10 августа 2015 года № А-8/383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2019 года № А-11/581. Зарегистрировано Департаментом юстиции Акмолинской области 4 декабря 2019 года № 7549.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10 августа 2015 года № А-8/383 (зарегистрировано в Реестре государственной регистрации нормативных правовых актов № 4983, опубликовано 01 октября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Муратулы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– Стандарт), либо мотивированный ответ об отказе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полноту и соответствие представленных документов, подготавливает справку - 5 рабочих дней либо мотивированный ответ об отказе - 2 рабочих дня;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либо мотивированный ответ об отказе - 1 час;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справки либо мотивированного ответа об отказе;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либо мотивированного ответа об отказе;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15 минут;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на полноту и соответствие представленных документов, подготавливает справку - 5 рабочих дней либо мотивированный ответ об отказе - 2 рабочих дня;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справку либо мотивированный ответ об отказе - 1 час;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выдает результат оказания государственной услуги – 15 минут.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принимает и проверяет представленные документы,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-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- портал).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копия АПЗ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- Стандарт) и 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исходных материалов на новое строительство (АПЗ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вертикальные планировочные отметки, выкопировку из проекта детальной планировки, типовые поперечные профили дорог и улиц, ТУ, схемы трасс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исходных материалов на реконструкцию (перепланировку, переоборудования) помещений (отдельных частей) существующих зданий и сооружений (решение МИО на реконструкцию (перепланировку, переоборудование)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оборудования, АПЗ, ТУ, схемы трасс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предмет соответствия действующему законодательству, направление поставщикам услуг по инженерному и коммунальному обеспечению опросный лист и топографическую съемку;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технических условий;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архитектурно-планировочного задания либо мотивированного ответа об отказе;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архитектурно-планировочного задания либо мотивированного ответа об отказе;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архитектурно-планировочного задания либо мотивированного ответа об отказе.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– 30 минут;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архитектурно-планировочное задание либо мотивированный ответ об отказе – 1 час;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