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d952" w14:textId="7b1d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2018 года № 6С-37/9 "О бюджетах поселков Аксу, Бестобе, Заводской, Шантобе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сентября 2019 года № 6С-44/2. Зарегистрировано Департаментом юстиции Акмолинской области 3 октября 2019 года № 7407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 Аксу, Бестобе, Заводской, Шантобе на 2019-2021 годы" от 25 декабря 2018 года № 6С-37/9 (зарегистрировано в Реестре государственной регистрации нормативных правовых актов № 7045,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50 017,3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52 040,2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- 2 022,9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2 022,9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2019-2021 годы, согласно приложениям 4, 5,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- 4 875,1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4 875,1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2019-2021 годы, согласно приложениям 7, 8,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2019-2021 годы, согласно приложениям 10, 11,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23 955,6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19 185,6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- 3 979,8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3 979,8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30 964,2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30 964,2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24 294,2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- 2 022,9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54 190,9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-4 875,1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29 841,4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- 3 979,8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