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400f" w14:textId="d9c4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административных границах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18 октября 2019 года № а-10/483. Зарегистрировано Департаментом юстиции Акмолинской области 22 октября 2019 года № 7432. Утратило силу постановлением акимата города Степногорска Акмолинской области от 20 октября 2020 года № а-10/444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а-10/444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 зонирования</w:t>
      </w:r>
      <w:r>
        <w:rPr>
          <w:rFonts w:ascii="Times New Roman"/>
          <w:b w:val="false"/>
          <w:i w:val="false"/>
          <w:color w:val="000000"/>
          <w:sz w:val="28"/>
        </w:rPr>
        <w:t>, учитывающие месторасположение объекта налогообложения в административных границах города Степногорска.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Амринова Д.К.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административных границах города Степногорска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Коэффициенты с изменением, внесенным постановлением акимата города Степногорска Акмолинской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а-4/136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846"/>
        <w:gridCol w:w="1487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объекта налогооблажения в административных границах города Степногорска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зонирования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дома № 18-40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дома № 41-50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дома № 51-55, 60, 62-65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дом № 80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дома № 85, 91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 дома № 3, 4, 7, 8, 18-34, 36, 40, 41, 45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 дома № 35, 37-39, 42-44, 46-48, 52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 дом № 73, 40А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 дома № 5-9, 49-54, 18, 23-25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 дома № 10, 10а, 11, 19-22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 дома № 102-104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 дома № 12-17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 дома № 8-15, 20-27, 88, 89, 44, 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 дома № 28, 31-33, 39-43, 85-87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 дома № 34-38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 дома № 3-5, 16-18, 19, 76, 35, 36, 37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 дома № 83, 84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 дома № 18-20, 21-22, 11, 24-27, 31-32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 дома № 20, 23, 28, 29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 дома № 7-9, 12, 14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 дома № 30-32, 87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 дома № 84-86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 дома № 10-12, 67-71, 48-49, 60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 дома № 15-24, 26, 27, 33-45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 дома № 15, 30, 33, 43, 25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 дома № 51, 52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 дома № 20-24, 26-28, 36-40, 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 дома № 64, 74, 78-80, 83, 97, 139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 дома № 33, 37-46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 дома № 17-18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 дома № 10-13, 19-27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 дома № 19, 21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Пригородный дома № 115-120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Пригородный частный сектор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Новокронштадка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Богенбай, Байконыс, Кырык кудык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Дачи: потребительский кооператив собственников дачных участков Заря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остальные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Гаражи: потребительский кооператив собственников гаражей Ветеран, гаражный кооператив Ветеран-2, коммунально-складская зона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 остальные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