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63eb" w14:textId="2876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малообеспеченным семьям (гражданам), проживающим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21 февраля 2019 года № 37/2. Зарегистрировано Департаментом юстиции Акмолинской области 26 февраля 2019 года № 7075. Утратило силу решением Аршалынского районного маслихата Акмолинской области от 12 марта 2020 года № 52/4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Аршалынского района Акмолинской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52/4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оказания жилищной помощи малообеспеченным семьям (гражданам), проживающим в Аршалынском районе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определении порядка и размера оказания жилищной помощи в Аршалынском районе" от 7 декабря 2018 года № 31/3 (зарегистрировано в Реестре государственной регистрации нормативных правовых актов № 6912, опубликовано 19 декабря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февраля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(гражданам), проживающим в Аршалынском районе 1. Порядок оказания жилищной помощи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на территории Аршалынского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и/или на веб-портал "электронного правительства" за назначением жилищной помощи один раз в квартал.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Аршалынского района" (далее - уполномоченный орган) осуществляет назначение жилищной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постановлением Правительства Республики Казахстан от 30 декабря 2009 года № 2314 "Об утверждении Правил предоставления жилищной помощи" (далее - Правила).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назначения жилищной помощи семья (гражданин) (либо его представитель по нотариально заверенной доверенности) предоставляет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жилищной помощи производится на полный текущий квартал с месяца подачи документов, при этом совокупный доход семьи (гражданина) и расходы на коммунальные услуги учитываются за истекший квартал,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имеющих в частной собственности более одной единицы жилья (квартиры, дома) или сдающих жилые помещения в наем (поднаем);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(граждан), трудоспособные члены которых не работают, не учатся на дневной форме обучения, не проходят срочную службу в армии и не зарегистрированы в уполномоченном органе в качестве безработных (кроме граждан, осуществляющих уход за лицами, нуждающимися в уходе, согласно заключению медико-социальной экспертной комиссии).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выплат жилищной помощи производится в пределах средств, предусмотренных бюджетом района на соответствующий финансовый год.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семьи (гражданина) исчисляется уполномоченным органом за квартал, предшествующий кварталу обращения за назначением жилищной помощи, в порядке, определяемом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определяется как разница между суммой, затраченной на расходы за потребленные коммунальные услуги в пределах норм и предельно допустимых расходов семьи (гражданина) на эти цели.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Доля предельно допустимых расходов семьи (гражданина) устанавливается в размере 11 % к совокупному доходу семьи (гражданина) на оплату: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 и за потребление коммунальных услуг сверх установленной нормы площади, производится на общих основаниях.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норму площади жилья, подлежащую компенсационным мерам, принимается 18 квадратных метров на человека. Для одиноко проживающих граждан, за норму площади жилья, подлежащую компенсационным мерам, принимается 30 квадратных метров.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Компенсация за расходы по потреблению услуг теплоснабжения, канализации, мусороудаления и водоснабжения производится по фактическим затратам за предыдущий квартал на основании платежных документов, предъявленных поставщиками коммунальных услуг.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норму расхода электрической энергии, подлежащей компенсационным мерам, принимается 101 киловатт/час на одного человека в месяц.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