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87e1" w14:textId="5588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10 июля 2019 года № 6С 32/4. Зарегистрировано Департаментом юстиции Акмолинской области 17 июля 2019 года № 7279.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№ 5835, опубликовано 30 марта 2017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настоящих Правил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 их детям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понесшим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 - значимыми заболеваниями (туберкулезом, онкологическими заболеваниями и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кратном отношении к прожиточному минимуму.";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единовременно по заявлению, многодетным семьям имеющих 4 и более несовершеннолетних детей, доход которых не превышает величину прожиточного минимума, в размере пятнадцати месячных расчетных показателя;";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ежеквартально, многодетным матерям и их детям до 15 лет -проездные билеты, на проезд в маршрутах городского пассажирского транспорта.".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