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a654" w14:textId="8faa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19 декабря 2019 года № 6С-58-3. Зарегистрировано Департаментом юстиции Акмолинской области 23 декабря 2019 года № 7586. Утратило силу - решением Астраханского районного маслихата Акмолинской области от 10 декабря 2020 года № 6С-77-3.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6С-77-3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