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4112" w14:textId="94c4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села Бауманское, села Буревестник, Жалманкулакского сельского округа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 декабря 2019 года № а-12/200. Зарегистрировано Департаментом юстиции Акмолинской области 9 декабря 2019 года № 7563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села Бауманское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схему пастбищеоборотов на основании геоботанического обследования пастбищ села Буревестник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схему пастбищеоборотов на основании геоботанического обследования пастбищ Жалманкулакского сельского округа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Егиндыкольского района, курирующего данный вопрос.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декабря 2019 года № а-12/200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Бауманское Егиндыкольского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декабря 2019 года № а-12/200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Буревестник Егиндыкольского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декабря 2019 года № а-12/200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Жалманкулакского сельского округа Егиндыкольского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