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36da" w14:textId="f0e3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Ерейментауского района от 29 августа 2018 года № а-9/296 "Об определении видов и порядка поощрений, а также размера денежного вознаграждения граждан, участвующих в обеспечении общественного порядка в Ерейментауском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8 февраля 2019 года № а-2/29. Зарегистрировано Департаментом юстиции Акмолинской области 14 февраля 2019 года № 7066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определении видов и порядка поощрений, а также размера денежного вознаграждения граждан, участвующих в обеспечении общественного порядка в Ерейментауском районе" от 29 августа 2018 года № а-9/296 (зарегистрировано в Реестре государственной регистрации нормативных правовых актов № 6788, опубликовано 26 сентября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района Айтпаева А. 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