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85c" w14:textId="e73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12 мая 2017 года № 6С-13/9-17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ноября 2019 года № 6С-44/4-19. Зарегистрировано Департаментом юстиции Акмолинской области 4 декабря 2019 года № 7545. Утратило силу решением Ерейментауского районного маслихата Акмолинской области от 30 июня 2022 года № 7С-29/2-22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7С-29/2-22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района" от 12 мая 2017 года № 6С-13/9-17 (зарегистрировано в Реестре государственной регистрации нормативных правовых актов № 6000, опубликовано 05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6С-13/9-17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Ерейментауского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Ерейментауского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Селетинское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Куншалганский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Олжабай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Тургай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