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c88a" w14:textId="3e0c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Биржан сал от 27 февраля 2018 года № С-20/9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15 апреля 2019 года № 37/2. Зарегистрировано Департаментом юстиции Акмолинской области 26 апреля 2019 года № 7150. Утратило силу решением маслихата района Биржан сал Акмолинской области от 6 мая 2022 года № С-15/4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06.05.2022 </w:t>
      </w:r>
      <w:r>
        <w:rPr>
          <w:rFonts w:ascii="Times New Roman"/>
          <w:b w:val="false"/>
          <w:i w:val="false"/>
          <w:color w:val="ff0000"/>
          <w:sz w:val="28"/>
        </w:rPr>
        <w:t>№ 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сал" от 27 февраля 2018 года № С-20/9 (зарегистрировано в Реестре государственной регистрации нормативных правовых актов № 6471, опубликовано 28 марта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сал, утвержденным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