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6d32" w14:textId="adc6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19 июня 2019 года № С-40/5. Зарегистрировано Департаментом юстиции Акмолинской области 25 июня 2019 года № 7250. Утратило силу решением маслихата района Биржан сал Акмолинской области от 5 ноября 2021 года № С-9/4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Енбекшильдерского района" от 25 декабря 2017 года № С-18/8 (зарегистрировано в Реестре государственной регистрации нормативных правовых актов № 6352, опубликовано 25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района Биржан сал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района Биржан сал,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района Биржан сал.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района Биржан сал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дорог" района Биржан сал.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