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d6992" w14:textId="bdd69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Биржан сал от 25 декабря 2018 года № C-34/3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Биржан сал, подъемного пособия и социальной поддержки для приобретения или строительства жилья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9 сентября 2019 года № С-42/2. Зарегистрировано Департаментом юстиции Акмолинской области 10 сентября 2019 года № 7373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Биржан сал, подъемного пособия и социальной поддержки для приобретения или строительства жилья на 2019 год" от 25 декабря 2018 года № С-34/3 (зарегистрировано в Реестре государственной регистрации нормативных правовых актов № 6972, опубликовано 4 января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подъемное пособие в сумме, равной стократному месячному расчетному показателю;".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А.Бочковский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Биржан сал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