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90bc6" w14:textId="7a90b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Есильского района от 20 июня 2016 года № а-6/207 "Об определении перечня приоритетных направлений расходов районного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Акмолинской области от 25 октября 2019 года № а-10/312. Зарегистрировано Департаментом юстиции Акмолинской области 28 октября 2019 года № 7440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Есильского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от 20 июня 2016 года № а-6/207 "Об определении перечня приоритетных направлений расходов районного бюджета" (зарегистрировано в Реестре государственной регистрации нормативных правовых актов № 5484, опубликовано 9 августа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пунктом 213 Правил исполнения бюджета и его кассового обслуживания, утвержденных Приказом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№ 9934), акимат Есильского района ПОСТАНОВЛЯЕТ:".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Есильского района Нурлыбекова Д.И.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