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826e" w14:textId="cf08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26 марта 2018 года № 6С-20/4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11 января 2019 года № 6С-35/2. Зарегистрировано Департаментом юстиции Акмолинской области 18 января 2019 года № 7053. Утратило силу решением Жаркаинского районного маслихата Акмолинской области от 16 апреля 2020 года № 6С-52/3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6С-52/3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оказании социальной помощи, установления размеров и определения перечня отдельных категорий нуждающихся граждан в Жаркаинском районе" от 26 марта 2018 года № 6С-20/4 (зарегистрировано в Реестре государственной регистрации нормативных правовых актов № 6559, опубликовано 25 апреля 2018 года в Эталонном контрольном банке нормативных правовых актов Республике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войск из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войск из Афганистана: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с минимальной пенсией и ниже, получатели государственной базовой пенсионной выплаты ко Дню пожилых людей без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и детям-инвалидам до 18 лет;".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В.Виничук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января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