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2249" w14:textId="7ea2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Жаркаинского районного маслихата от 25 декабря 2018 года № 6С-34/2 "О бюджете города Державинск Жаркаинского района на 2019-2021 годы"</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13 мая 2019 года № 6С-38/2. Зарегистрировано Департаментом юстиции Акмолинской области 22 мая 2019 года № 7201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106</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бюджете города Державинск Жаркаинского района на 2019-2021 годы" от 25 декабря 2018 года № 6С-34/2 (зарегистрировано в Реестре государственной регистрации нормативных правовых актов № 7032, опубликовано 15 января 2019 года в Эталонном контрольном банке нормативных правовых актов Республике Казахстан в электронном виде)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города Державинск Жаркаинского района на 2019-2021 годы, согласно приложениям 1, 2 и 3 соответственно, в том числе на 2019 год в следующих объемах:</w:t>
      </w:r>
    </w:p>
    <w:p>
      <w:pPr>
        <w:spacing w:after="0"/>
        <w:ind w:left="0"/>
        <w:jc w:val="both"/>
      </w:pPr>
      <w:r>
        <w:rPr>
          <w:rFonts w:ascii="Times New Roman"/>
          <w:b w:val="false"/>
          <w:i w:val="false"/>
          <w:color w:val="000000"/>
          <w:sz w:val="28"/>
        </w:rPr>
        <w:t>
      1) доходы - 68101,0 тысяча тенге, в том числе:</w:t>
      </w:r>
    </w:p>
    <w:p>
      <w:pPr>
        <w:spacing w:after="0"/>
        <w:ind w:left="0"/>
        <w:jc w:val="both"/>
      </w:pPr>
      <w:r>
        <w:rPr>
          <w:rFonts w:ascii="Times New Roman"/>
          <w:b w:val="false"/>
          <w:i w:val="false"/>
          <w:color w:val="000000"/>
          <w:sz w:val="28"/>
        </w:rPr>
        <w:t>
      налоговые поступления - 46606,0 тысяч тенге;</w:t>
      </w:r>
    </w:p>
    <w:p>
      <w:pPr>
        <w:spacing w:after="0"/>
        <w:ind w:left="0"/>
        <w:jc w:val="both"/>
      </w:pPr>
      <w:r>
        <w:rPr>
          <w:rFonts w:ascii="Times New Roman"/>
          <w:b w:val="false"/>
          <w:i w:val="false"/>
          <w:color w:val="000000"/>
          <w:sz w:val="28"/>
        </w:rPr>
        <w:t>
      поступления трансфертов - 21495,0 тысяч тенге;</w:t>
      </w:r>
    </w:p>
    <w:p>
      <w:pPr>
        <w:spacing w:after="0"/>
        <w:ind w:left="0"/>
        <w:jc w:val="both"/>
      </w:pPr>
      <w:r>
        <w:rPr>
          <w:rFonts w:ascii="Times New Roman"/>
          <w:b w:val="false"/>
          <w:i w:val="false"/>
          <w:color w:val="000000"/>
          <w:sz w:val="28"/>
        </w:rPr>
        <w:t>
      2) затраты - 71747,5 тысяч тенге;</w:t>
      </w:r>
    </w:p>
    <w:p>
      <w:pPr>
        <w:spacing w:after="0"/>
        <w:ind w:left="0"/>
        <w:jc w:val="both"/>
      </w:pPr>
      <w:r>
        <w:rPr>
          <w:rFonts w:ascii="Times New Roman"/>
          <w:b w:val="false"/>
          <w:i w:val="false"/>
          <w:color w:val="000000"/>
          <w:sz w:val="28"/>
        </w:rPr>
        <w:t>
      3) сальдо по операциям с финансовыми активами - 0 тенге;</w:t>
      </w:r>
    </w:p>
    <w:p>
      <w:pPr>
        <w:spacing w:after="0"/>
        <w:ind w:left="0"/>
        <w:jc w:val="both"/>
      </w:pPr>
      <w:r>
        <w:rPr>
          <w:rFonts w:ascii="Times New Roman"/>
          <w:b w:val="false"/>
          <w:i w:val="false"/>
          <w:color w:val="000000"/>
          <w:sz w:val="28"/>
        </w:rPr>
        <w:t>
      4) дефицит (профицит) бюджета - -3646,5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- 3646,5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Учесть, что в бюджете города Державинск Жаркаинского района на 2019 год предусмотрены бюджетные субвенций, передаваемые из районного бюджета в сумме 20575,0 тысяч тенге.";</w:t>
      </w:r>
    </w:p>
    <w:bookmarkStart w:name="z5" w:id="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следующего содержания:</w:t>
      </w:r>
    </w:p>
    <w:bookmarkEnd w:id="2"/>
    <w:p>
      <w:pPr>
        <w:spacing w:after="0"/>
        <w:ind w:left="0"/>
        <w:jc w:val="both"/>
      </w:pPr>
      <w:r>
        <w:rPr>
          <w:rFonts w:ascii="Times New Roman"/>
          <w:b w:val="false"/>
          <w:i w:val="false"/>
          <w:color w:val="000000"/>
          <w:sz w:val="28"/>
        </w:rPr>
        <w:t>
      "2-1. Учесть, что в составе расходов бюджета города Державинск Жаркаинского района на 2019 год предусмотрены целевые текущие трансферты из местных бюджетов на внедрение единой информационной площадки учета исполнения бюджета в сумме 300,0 тысяч тенге.</w:t>
      </w:r>
    </w:p>
    <w:bookmarkStart w:name="z6" w:id="3"/>
    <w:p>
      <w:pPr>
        <w:spacing w:after="0"/>
        <w:ind w:left="0"/>
        <w:jc w:val="both"/>
      </w:pPr>
      <w:r>
        <w:rPr>
          <w:rFonts w:ascii="Times New Roman"/>
          <w:b w:val="false"/>
          <w:i w:val="false"/>
          <w:color w:val="000000"/>
          <w:sz w:val="28"/>
        </w:rPr>
        <w:t>
      2-2. Учесть, что в составе расходов бюджета города Державинск Жаркаинского района на 2019 год предусмотрены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620,0 тысяч тенге.</w:t>
      </w:r>
    </w:p>
    <w:bookmarkEnd w:id="3"/>
    <w:bookmarkStart w:name="z7" w:id="4"/>
    <w:p>
      <w:pPr>
        <w:spacing w:after="0"/>
        <w:ind w:left="0"/>
        <w:jc w:val="both"/>
      </w:pPr>
      <w:r>
        <w:rPr>
          <w:rFonts w:ascii="Times New Roman"/>
          <w:b w:val="false"/>
          <w:i w:val="false"/>
          <w:color w:val="000000"/>
          <w:sz w:val="28"/>
        </w:rPr>
        <w:t>
      2-3. Учесть, что в бюджете города Державинск Жаркаинского района на 2019 год в установленном законодательством порядке использованы остатки бюджетных средств на начало 2019 года в сумме 3646,5 тысяч тенге.";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9" w:id="5"/>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br/>
            </w:r>
            <w:r>
              <w:rPr>
                <w:rFonts w:ascii="Times New Roman"/>
                <w:b w:val="false"/>
                <w:i/>
                <w:color w:val="000000"/>
                <w:sz w:val="20"/>
              </w:rPr>
              <w:t>исполняющий обязанности секретаря</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К.Байжуманова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Жаркаинского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Жаркаинского районного</w:t>
            </w:r>
            <w:r>
              <w:br/>
            </w:r>
            <w:r>
              <w:rPr>
                <w:rFonts w:ascii="Times New Roman"/>
                <w:b w:val="false"/>
                <w:i w:val="false"/>
                <w:color w:val="000000"/>
                <w:sz w:val="20"/>
              </w:rPr>
              <w:t>маслихата от 13 мая</w:t>
            </w:r>
            <w:r>
              <w:br/>
            </w:r>
            <w:r>
              <w:rPr>
                <w:rFonts w:ascii="Times New Roman"/>
                <w:b w:val="false"/>
                <w:i w:val="false"/>
                <w:color w:val="000000"/>
                <w:sz w:val="20"/>
              </w:rPr>
              <w:t>2019 года № 6С-38/2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Жаркаинского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6С-34/2</w:t>
            </w:r>
          </w:p>
        </w:tc>
      </w:tr>
    </w:tbl>
    <w:bookmarkStart w:name="z11" w:id="6"/>
    <w:p>
      <w:pPr>
        <w:spacing w:after="0"/>
        <w:ind w:left="0"/>
        <w:jc w:val="left"/>
      </w:pPr>
      <w:r>
        <w:rPr>
          <w:rFonts w:ascii="Times New Roman"/>
          <w:b/>
          <w:i w:val="false"/>
          <w:color w:val="000000"/>
        </w:rPr>
        <w:t xml:space="preserve"> Бюджет города Державинск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832"/>
        <w:gridCol w:w="1832"/>
        <w:gridCol w:w="3769"/>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71747,5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23230,1</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23230,1</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22930,1</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40517,4</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40517,4</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15302,1</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12990,3</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 (профицит) бюджета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