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4e77" w14:textId="9eb4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25 декабря 2018 года № 6С-34/2 "О бюджете города Державинск Жаркаинского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26 июля 2019 года № 6С-41/2. Зарегистрировано Департаментом юстиции Акмолинской области 29 июля 2019 года № 7296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бюджете города Державинск Жаркаинского района на 2019-2021 годы" от 25 декабря 2018 года № 6С-34/2 (зарегистрировано в Реестре государственной регистрации нормативных правовых актов № 7032, опубликовано 15 января 2019 года в Эталонном контрольном банке нормативных правовых актов Республике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Жаркаинского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- 73865,0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- 46606,0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- 27259,0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- 77511,5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-3646,5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- 3646,5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города Державинск Жаркаинского района на 2019 год предусмотрены бюджетные субвенций, передаваемые из районного бюджета в сумме 24458,0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составе расходов бюджета города Державинск Жаркаинского района на 2019 год предусмотрены целевые текущие трансферты из республиканского бюджета в сумме 2501,0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1265,0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1236,0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6С-34/2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