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b6b2" w14:textId="047b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25 декабря 2018 года № 6С-34/2 "О бюджете города Державинск Жаркаинского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12 ноября 2019 года № 6С-45/2. Зарегистрировано Департаментом юстиции Акмолинской области 22 ноября 2019 года № 7502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бюджете города Державинск Жаркаинского района на 2019-2021 годы" от 25 декабря 2018 года № 6С-34/2 (зарегистрировано в Реестре государственной регистрации нормативных правовых актов № 7032,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Державинск Жаркаинского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- 75527,0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- 48606,0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- 26921,0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- 79173,5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-3646,5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- 3646,5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составе расходов бюджета города Державинск Жаркаинского района на 2019 год предусмотрены целевые текущие трансферты из республиканского бюджета в сумме 2163,0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1265,0 тысяч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898,0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