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6b2" w14:textId="047b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2018 года № 6С-34/2 "О бюджете города Державинск Жаркаинского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ноября 2019 года № 6С-45/2. Зарегистрировано Департаментом юстиции Акмолинской области 22 ноября 2019 года № 7502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бюджете города Державинск Жаркаинского района на 2019-2021 годы" от 25 декабря 2018 года № 6С-34/2 (зарегистрировано в Реестре государственной регистрации нормативных правовых актов № 7032,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Жаркаинского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- 79173,5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- 3646,5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составе расходов бюджета города Державинск Жаркаинского района на 2019 год предусмотрены целевые текущие трансферты из республиканского бюджета в сумме 2163,0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