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c1d7" w14:textId="fc6c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Жаксынского районного маслихата от 25 декабря 2018 года № 6С-35-5 "О бюджетах села Жаксы, сельских округов Жаксынского района на 2019-2021 годы"</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30 апреля 2019 года № 6ВС-41-2. Зарегистрировано Департаментом юстиции Акмолинской области 8 мая 2019 года № 7179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бюджетах села Жаксы, сельских округов Жаксынского района на 2019-2021 годы" от 25 декабря 2018 года № 6С-35-5 (зарегистрировано в Реестре государственной регистрации нормативных правовых актов № 7040, опубликовано 18 января 2019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села Жаксы на 2019-2021 годы, согласно приложениям 1, 2 и 3 к настоящему решению, в том числе на 2019 год в следующих объемах:</w:t>
      </w:r>
    </w:p>
    <w:p>
      <w:pPr>
        <w:spacing w:after="0"/>
        <w:ind w:left="0"/>
        <w:jc w:val="both"/>
      </w:pPr>
      <w:r>
        <w:rPr>
          <w:rFonts w:ascii="Times New Roman"/>
          <w:b w:val="false"/>
          <w:i w:val="false"/>
          <w:color w:val="000000"/>
          <w:sz w:val="28"/>
        </w:rPr>
        <w:t>
      1) доходы – 39697,2 тысяч тенге, в том числе:</w:t>
      </w:r>
    </w:p>
    <w:p>
      <w:pPr>
        <w:spacing w:after="0"/>
        <w:ind w:left="0"/>
        <w:jc w:val="both"/>
      </w:pPr>
      <w:r>
        <w:rPr>
          <w:rFonts w:ascii="Times New Roman"/>
          <w:b w:val="false"/>
          <w:i w:val="false"/>
          <w:color w:val="000000"/>
          <w:sz w:val="28"/>
        </w:rPr>
        <w:t>
      налоговые поступления – 22800 тысяч тенге;</w:t>
      </w:r>
    </w:p>
    <w:p>
      <w:pPr>
        <w:spacing w:after="0"/>
        <w:ind w:left="0"/>
        <w:jc w:val="both"/>
      </w:pPr>
      <w:r>
        <w:rPr>
          <w:rFonts w:ascii="Times New Roman"/>
          <w:b w:val="false"/>
          <w:i w:val="false"/>
          <w:color w:val="000000"/>
          <w:sz w:val="28"/>
        </w:rPr>
        <w:t>
      неналоговые поступления – 0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16897,2 тысяч тенге;</w:t>
      </w:r>
    </w:p>
    <w:p>
      <w:pPr>
        <w:spacing w:after="0"/>
        <w:ind w:left="0"/>
        <w:jc w:val="both"/>
      </w:pPr>
      <w:r>
        <w:rPr>
          <w:rFonts w:ascii="Times New Roman"/>
          <w:b w:val="false"/>
          <w:i w:val="false"/>
          <w:color w:val="000000"/>
          <w:sz w:val="28"/>
        </w:rPr>
        <w:t>
      2) затраты – 46557,4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w:t>
      </w:r>
    </w:p>
    <w:p>
      <w:pPr>
        <w:spacing w:after="0"/>
        <w:ind w:left="0"/>
        <w:jc w:val="both"/>
      </w:pPr>
      <w:r>
        <w:rPr>
          <w:rFonts w:ascii="Times New Roman"/>
          <w:b w:val="false"/>
          <w:i w:val="false"/>
          <w:color w:val="000000"/>
          <w:sz w:val="28"/>
        </w:rPr>
        <w:t>
      4) дефицит (профицит) бюджета – (- 6860,2)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6860,2 тысяч тенге.";</w:t>
      </w:r>
    </w:p>
    <w:bookmarkStart w:name="z4"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1-1</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"1-1. Учесть, что в бюджете села Жаксы на 2019 год предусмотрены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477,0 тысяч тенге согласно приложению 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Утвердить бюджет Жанакийминского сельского округа на 2019-2021 годы, согласно приложениям 4, 5 и 6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 23283,2 тысяч тенге, в том числе:</w:t>
      </w:r>
    </w:p>
    <w:p>
      <w:pPr>
        <w:spacing w:after="0"/>
        <w:ind w:left="0"/>
        <w:jc w:val="both"/>
      </w:pPr>
      <w:r>
        <w:rPr>
          <w:rFonts w:ascii="Times New Roman"/>
          <w:b w:val="false"/>
          <w:i w:val="false"/>
          <w:color w:val="000000"/>
          <w:sz w:val="28"/>
        </w:rPr>
        <w:t>
      налоговые поступления – 8877 тысяч тенге;</w:t>
      </w:r>
    </w:p>
    <w:p>
      <w:pPr>
        <w:spacing w:after="0"/>
        <w:ind w:left="0"/>
        <w:jc w:val="both"/>
      </w:pPr>
      <w:r>
        <w:rPr>
          <w:rFonts w:ascii="Times New Roman"/>
          <w:b w:val="false"/>
          <w:i w:val="false"/>
          <w:color w:val="000000"/>
          <w:sz w:val="28"/>
        </w:rPr>
        <w:t>
      неналоговые поступления – 394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14012,2 тысяч тенге;</w:t>
      </w:r>
    </w:p>
    <w:p>
      <w:pPr>
        <w:spacing w:after="0"/>
        <w:ind w:left="0"/>
        <w:jc w:val="both"/>
      </w:pPr>
      <w:r>
        <w:rPr>
          <w:rFonts w:ascii="Times New Roman"/>
          <w:b w:val="false"/>
          <w:i w:val="false"/>
          <w:color w:val="000000"/>
          <w:sz w:val="28"/>
        </w:rPr>
        <w:t>
      2) затраты – 24904,9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w:t>
      </w:r>
    </w:p>
    <w:p>
      <w:pPr>
        <w:spacing w:after="0"/>
        <w:ind w:left="0"/>
        <w:jc w:val="both"/>
      </w:pPr>
      <w:r>
        <w:rPr>
          <w:rFonts w:ascii="Times New Roman"/>
          <w:b w:val="false"/>
          <w:i w:val="false"/>
          <w:color w:val="000000"/>
          <w:sz w:val="28"/>
        </w:rPr>
        <w:t>
      4) дефицит (профицит) бюджета – (-1621,7)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1621,7 тысяч тенге.";</w:t>
      </w:r>
    </w:p>
    <w:bookmarkStart w:name="z6"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2-1</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"2-1. Учесть, что в бюджете Жанакийминского сельского округа на 2019 год предусмотрены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1186,0 тысяч тенге согласно приложению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Утвердить бюджет Запорожского сельского округа на 2019-2021 годы, согласно приложениям 7, 8 и 9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 19525,2 тысяч тенге, в том числе:</w:t>
      </w:r>
    </w:p>
    <w:p>
      <w:pPr>
        <w:spacing w:after="0"/>
        <w:ind w:left="0"/>
        <w:jc w:val="both"/>
      </w:pPr>
      <w:r>
        <w:rPr>
          <w:rFonts w:ascii="Times New Roman"/>
          <w:b w:val="false"/>
          <w:i w:val="false"/>
          <w:color w:val="000000"/>
          <w:sz w:val="28"/>
        </w:rPr>
        <w:t>
      налоговые поступления – 7794 тысяч тенге;</w:t>
      </w:r>
    </w:p>
    <w:p>
      <w:pPr>
        <w:spacing w:after="0"/>
        <w:ind w:left="0"/>
        <w:jc w:val="both"/>
      </w:pPr>
      <w:r>
        <w:rPr>
          <w:rFonts w:ascii="Times New Roman"/>
          <w:b w:val="false"/>
          <w:i w:val="false"/>
          <w:color w:val="000000"/>
          <w:sz w:val="28"/>
        </w:rPr>
        <w:t>
      неналоговые поступления – 0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11731,2 тысяч тенге;</w:t>
      </w:r>
    </w:p>
    <w:p>
      <w:pPr>
        <w:spacing w:after="0"/>
        <w:ind w:left="0"/>
        <w:jc w:val="both"/>
      </w:pPr>
      <w:r>
        <w:rPr>
          <w:rFonts w:ascii="Times New Roman"/>
          <w:b w:val="false"/>
          <w:i w:val="false"/>
          <w:color w:val="000000"/>
          <w:sz w:val="28"/>
        </w:rPr>
        <w:t>
      2) затраты – 21366,5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w:t>
      </w:r>
    </w:p>
    <w:p>
      <w:pPr>
        <w:spacing w:after="0"/>
        <w:ind w:left="0"/>
        <w:jc w:val="both"/>
      </w:pPr>
      <w:r>
        <w:rPr>
          <w:rFonts w:ascii="Times New Roman"/>
          <w:b w:val="false"/>
          <w:i w:val="false"/>
          <w:color w:val="000000"/>
          <w:sz w:val="28"/>
        </w:rPr>
        <w:t>
      4) дефицит (профицит) бюджета – (-1841,3)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1841,3 тысяч тенге.";</w:t>
      </w:r>
    </w:p>
    <w:bookmarkStart w:name="z8" w:id="4"/>
    <w:p>
      <w:pPr>
        <w:spacing w:after="0"/>
        <w:ind w:left="0"/>
        <w:jc w:val="both"/>
      </w:pPr>
      <w:r>
        <w:rPr>
          <w:rFonts w:ascii="Times New Roman"/>
          <w:b w:val="false"/>
          <w:i w:val="false"/>
          <w:color w:val="000000"/>
          <w:sz w:val="28"/>
        </w:rPr>
        <w:t xml:space="preserve">
      пункт 3 дополнить </w:t>
      </w:r>
      <w:r>
        <w:rPr>
          <w:rFonts w:ascii="Times New Roman"/>
          <w:b w:val="false"/>
          <w:i w:val="false"/>
          <w:color w:val="000000"/>
          <w:sz w:val="28"/>
        </w:rPr>
        <w:t>пунктом 3-1</w:t>
      </w:r>
      <w:r>
        <w:rPr>
          <w:rFonts w:ascii="Times New Roman"/>
          <w:b w:val="false"/>
          <w:i w:val="false"/>
          <w:color w:val="000000"/>
          <w:sz w:val="28"/>
        </w:rPr>
        <w:t xml:space="preserve"> следующего содержания:</w:t>
      </w:r>
    </w:p>
    <w:bookmarkEnd w:id="4"/>
    <w:p>
      <w:pPr>
        <w:spacing w:after="0"/>
        <w:ind w:left="0"/>
        <w:jc w:val="both"/>
      </w:pPr>
      <w:r>
        <w:rPr>
          <w:rFonts w:ascii="Times New Roman"/>
          <w:b w:val="false"/>
          <w:i w:val="false"/>
          <w:color w:val="000000"/>
          <w:sz w:val="28"/>
        </w:rPr>
        <w:t>
      "3-1. Учесть, что в бюджете Запорожского сельского округа на 2019 год предусмотрены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государственного бюджета, работников казенных предприятий в сумме 461,0 тысяч тенге согласно приложению 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10" w:id="5"/>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решению.</w:t>
      </w:r>
    </w:p>
    <w:bookmarkEnd w:id="5"/>
    <w:bookmarkStart w:name="z11" w:id="6"/>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Жаксынского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В.Гертнер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Жаксынского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Жаксынского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30 апреля 2019 года № 6ВС-41-2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25 декабря 2018 года № 6С-35-5</w:t>
            </w:r>
          </w:p>
        </w:tc>
      </w:tr>
    </w:tbl>
    <w:bookmarkStart w:name="z13" w:id="7"/>
    <w:p>
      <w:pPr>
        <w:spacing w:after="0"/>
        <w:ind w:left="0"/>
        <w:jc w:val="left"/>
      </w:pPr>
      <w:r>
        <w:rPr>
          <w:rFonts w:ascii="Times New Roman"/>
          <w:b/>
          <w:i w:val="false"/>
          <w:color w:val="000000"/>
        </w:rPr>
        <w:t xml:space="preserve"> Бюджет на 2019 год</w:t>
      </w:r>
      <w:r>
        <w:br/>
      </w:r>
      <w:r>
        <w:rPr>
          <w:rFonts w:ascii="Times New Roman"/>
          <w:b/>
          <w:i w:val="false"/>
          <w:color w:val="000000"/>
        </w:rPr>
        <w:t>Государственное учреждение "Аппарат акима села Жаксы Жаксынского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112"/>
        <w:gridCol w:w="48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израйонного (города областного значения) бюджета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4"/>
        <w:gridCol w:w="1374"/>
        <w:gridCol w:w="5903"/>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46557,4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 БЮДЖЕТА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30 апреля 2019 года № 6ВС-41-2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25 декабря 2018 года № 6С-35-5</w:t>
            </w:r>
          </w:p>
        </w:tc>
      </w:tr>
    </w:tbl>
    <w:bookmarkStart w:name="z15" w:id="8"/>
    <w:p>
      <w:pPr>
        <w:spacing w:after="0"/>
        <w:ind w:left="0"/>
        <w:jc w:val="left"/>
      </w:pPr>
      <w:r>
        <w:rPr>
          <w:rFonts w:ascii="Times New Roman"/>
          <w:b/>
          <w:i w:val="false"/>
          <w:color w:val="000000"/>
        </w:rPr>
        <w:t xml:space="preserve"> Бюджет на 2019 год</w:t>
      </w:r>
      <w:r>
        <w:br/>
      </w:r>
      <w:r>
        <w:rPr>
          <w:rFonts w:ascii="Times New Roman"/>
          <w:b/>
          <w:i w:val="false"/>
          <w:color w:val="000000"/>
        </w:rPr>
        <w:t>Государственное учреждение "Аппарат акима Жанакийминского</w:t>
      </w:r>
      <w:r>
        <w:br/>
      </w:r>
      <w:r>
        <w:rPr>
          <w:rFonts w:ascii="Times New Roman"/>
          <w:b/>
          <w:i w:val="false"/>
          <w:color w:val="000000"/>
        </w:rPr>
        <w:t>сельского округа Жаксынского района"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вышестоящих органов государственного управления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4"/>
        <w:gridCol w:w="1374"/>
        <w:gridCol w:w="5903"/>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САЛЬДО ПО ОПЕРАЦИЯМ С ФИНАНСОВЫМИ АКТИВАМИ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(ПРОФИЦИТ)БЮДЖЕТА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ФИНАНСИРОВАНИЕ ДЕФИЦИТА (ИСПОЛЬЗОВАНИЕ ПРОФИЦИТА) БЮДЖЕТА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30 апреля 2019 года № 6ВС-41-2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25 декабря 2017 года № 6С-35-5</w:t>
            </w:r>
          </w:p>
        </w:tc>
      </w:tr>
    </w:tbl>
    <w:bookmarkStart w:name="z17" w:id="9"/>
    <w:p>
      <w:pPr>
        <w:spacing w:after="0"/>
        <w:ind w:left="0"/>
        <w:jc w:val="left"/>
      </w:pPr>
      <w:r>
        <w:rPr>
          <w:rFonts w:ascii="Times New Roman"/>
          <w:b/>
          <w:i w:val="false"/>
          <w:color w:val="000000"/>
        </w:rPr>
        <w:t xml:space="preserve"> Бюджет на 2019 год</w:t>
      </w:r>
      <w:r>
        <w:br/>
      </w:r>
      <w:r>
        <w:rPr>
          <w:rFonts w:ascii="Times New Roman"/>
          <w:b/>
          <w:i w:val="false"/>
          <w:color w:val="000000"/>
        </w:rPr>
        <w:t>Государственное учреждение "Аппарат акима Запорожского</w:t>
      </w:r>
      <w:r>
        <w:br/>
      </w:r>
      <w:r>
        <w:rPr>
          <w:rFonts w:ascii="Times New Roman"/>
          <w:b/>
          <w:i w:val="false"/>
          <w:color w:val="000000"/>
        </w:rPr>
        <w:t>сельского округа Жаксынского района"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вышестоящих органов государственного управления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4"/>
        <w:gridCol w:w="1374"/>
        <w:gridCol w:w="5903"/>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ДЕФИЦИТ(ПРОФИЦИТ) БЮДЖЕТА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ФИНАНСИРОВАНИЕ ДЕФИЦИТА (ИСПОЛЬЗОВАНИЕ ПРОФИЦИТА) БЮДЖЕТА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30 апреля 2019 года № 6ВС-41-2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25 декабря 2018 года № 6С-35-5</w:t>
            </w:r>
          </w:p>
        </w:tc>
      </w:tr>
    </w:tbl>
    <w:bookmarkStart w:name="z19" w:id="10"/>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7"/>
        <w:gridCol w:w="2443"/>
      </w:tblGrid>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села ЖаксыЖаксынского района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30 апреля 2019 года № 6ВС-41-2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25 декабря 2017 года № 6С-35-5</w:t>
            </w:r>
          </w:p>
        </w:tc>
      </w:tr>
    </w:tbl>
    <w:bookmarkStart w:name="z21" w:id="11"/>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0"/>
        <w:gridCol w:w="2930"/>
      </w:tblGrid>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Жанакийминского сельского округа Жаксынского района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30 апреля 2019 года № 6ВС-41-2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25 декабря 2017 года № 6С-35-5</w:t>
            </w:r>
          </w:p>
        </w:tc>
      </w:tr>
    </w:tbl>
    <w:bookmarkStart w:name="z23" w:id="12"/>
    <w:p>
      <w:pPr>
        <w:spacing w:after="0"/>
        <w:ind w:left="0"/>
        <w:jc w:val="left"/>
      </w:pPr>
      <w:r>
        <w:rPr>
          <w:rFonts w:ascii="Times New Roman"/>
          <w:b/>
          <w:i w:val="false"/>
          <w:color w:val="000000"/>
        </w:rPr>
        <w:t xml:space="preserve"> Целевые трансферты из республиканского бюджета на 2019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7"/>
        <w:gridCol w:w="2443"/>
      </w:tblGrid>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Запорожского сельского округа Жаксынского района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