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92dc" w14:textId="3f592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Жаксынского района от 1 июля 2016 года № а-7/168 "Об определении перечня приоритетных направлений расходов районного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9 сентября 2019 года № а-6/223. Зарегистрировано Департаментом юстиции Акмолинской области 10 сентября 2019 года № 7372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Жаксынского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Жаксынского района "Об определении перечня приоритетных направлений расходов районного бюджета" от 1 июля 2016 года № а-7/168 (зарегистрирован в Реестре государственной регистрации нормативных правовых актов за № 5483, опубликовано 16 августа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Законом Республики Казахстан от 23 января 2001 года "О местном государственном управлении и самоуправлении в Республике Казахстан", с пунктом 213 Правил исполнения бюджета и его кассового обслуживания, утвержденных приказом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№ 9934), акимат Жаксынского района ПОСТАНОВЛЯЕТ:".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района, курирующего данный вопрос.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Б.Малгаждаров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