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7b94" w14:textId="0e07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2018 года № 33-235 "О бюджетах сельских округов и бюджете поселка Зерендинского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мая 2019 года № 37-262. Зарегистрировано Департаментом юстиции Акмолинской области 16 мая 2019 года № 7187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2019–2021 годы" от 24 декабря 2018 года № 33-235 (зарегистрировано в Реестре государственной регистрации нормативных правовых актов № 7038,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2019–2021 годы, согласно приложениям 1, 1-1,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18 957,3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-599,3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2019-2021 годы, согласно приложениям 2, 2-1,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533,2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2019–2021 годы, согласно приложениям 3, 3-1, 3-2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19 162,9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2019–2021 годы, согласно приложениям 4, 4-1, 4-2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2019–2021 годы, согласно приложениям 5, 5-1, 5-2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2019–2021 годы, согласно приложениям 6, 6-1, 6-2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2019–2021 годы, согласно приложениям 7, 7-1, 7-2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