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4d8" w14:textId="2138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2018 года № 33-235 "О бюджетах сельских округов и бюджете поселка Зерендинского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июля 2019 года № 40-274. Зарегистрировано Департаментом юстиции Акмолинской области 24 июля 2019 года № 7288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2019–2021 годы" от 24 декабря 2018 года № 33-235 (зарегистрировано в Реестре государственной регистрации нормативных правовых актов № 7038,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2019–2021 годы, согласно приложениям 1, 1-1, 1-2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21 041,3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-599,3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2019–2021 годы, согласно приложениям 2, 2-1, 2-2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533,2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2019–2021 годы, согласно приложениям 3, 3-1, 3-2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22 221,9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2019–2021 годы, согласно приложениям 4, 4-1, 4-2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481,6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2019–2021 годы, согласно приложениям 5, 5-1, 5-2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2019–2021 годы, согласно приложениям 6, 6-1, 6-2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2019–2021 годы, согласно приложениям 7, 7-1, 7-2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33-235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