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c984" w14:textId="e4ac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Коргалжынского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сентября 2019 года № 2/43. Зарегистрировано Департаментом юстиции Акмолинской области 23 сентября 2019 года № 7394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Коргалжынского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