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3288" w14:textId="1083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20 мая 2016 года № 3/4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31 мая 2019 года № 30/4. Зарегистрировано Департаментом юстиции Акмолинской области 4 июня 2019 года № 7221. Утратило силу решением Сандыктауского районного маслихата Акмолинской области от 22 января 2021 года №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20 мая 2016 года № 3/4 (зарегистрировано в Реестре государственной регистрации нормативных правовых актов № 5414, опубликовано в газете "Сандыктауские вести" 17 июня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 и социально-уязвимых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войск из Афганистана: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другим, категориям, приравненных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семьям, имеющих четырех и более совместно проживающих несовершеннолетних детей для возмещения оплаты за проезд на маршрутах внутрирайонного пассажирского транспорта, в размере 100% при предоставлении документов, подтверждающие проезд на маршрутах внутрирайоного пассажирского транспорта.".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А.Закусилов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