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c296" w14:textId="d8bc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города Щучинска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20 февраля 2019 года № а-2/66 и решение Бурабайского районного маслихата Акмолинской области от 20 февраля 2019 года № 6С-39/4. Зарегистрировано Департаментом юстиции Акмолинской области 27 февраля 2019 года № 7077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Акмолинской областной ономастической комиссии от 5 октября 2018 года, акимат Бурабайского района ПОСТАНОВЛЯЕТ и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города Щучинска: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Ключевая на улицу Акбулак;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Пригорная на улицу Аскартау;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Солнечная на улицу Арай;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РСП-41 на улицу Аксу;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ДЭУ-53 на улицу Арасан;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Осенняя на улицу Алтын куз;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улицу Родниковая на улицу Балауса;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улицу Нагорная на улицу Коктобе;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улицу Подгорная на улицу Кентау;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улицу Строительная на улицу Курылыс;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улицу Майская на улицу Мамыр;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улицу Сосновая на улицу Карагайлы;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улицу Швейная на улицу Берен;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улицу Мебельная на улицу Шанырак;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улицу Березовая на улицу Аккайын;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улицу Синегорская на улицу Коктау;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улицу Целиноградская на улицу Еркиндик;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улицу Гранитная на улицу Аксай;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улицу Локомотивная на улицу Арлан;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улицу Вагонная на улицу Откел;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улицу Сибирская на улицу Ырыс;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улицу Железнодорожная на улицу Темиржол;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улицу Весенняя на улицу Коктем;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улицу Путейская на улицу Батыс;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улицу Новая на улицу Шамшырак;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улицу Урумкайская на улицу Урымкай;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улицу Дальняя на улицу Дидар;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28) улицу Заречная на улицу Айнакол;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улицу Полевая на улицу Жайлау;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улицу Береговая на улицу Толкын;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улицу Вьюжная на улицу Самал.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Бурабайского района и решение Бурабайского районного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ХХXІХ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