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af75" w14:textId="4baa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20 февраля 2019 года № 6С-39/3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июля 2019 года № 6С-44/2. Зарегистрировано Департаментом юстиции Акмолинской области 29 июля 2019 года № 7295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района, подъемного пособия и социальной поддержки для приобретения или строительства жилья на 2019 год" от 20 февраля 2019 года № 6С-39/3 (зарегистрировано в Реестре государственной регистрации нормативных правовых актов № 7073, опубликовано 28 февраля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ХLІV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