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533d" w14:textId="b815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9 сентября 2018 года № 338 "О повышении базовых ежемесячных ставок платы за размещение наружной (визуальной) рекламы в городе Актобе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9 июня 2019 года № 432. Зарегистрировано Департаментом юстиции Актюбинской области 25 июня 2019 года № 6268. Утратило силу решением маслихата Актюбинской области от 11 декабря 2020 года № 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11.12.2020 № 588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5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9 сентября 2018 года № 338 "О повышении базовых ежемесячных ставок платы за размещение наружной (визуальной) рекламы в городе Актобе Актюбинской области", (зарегистрированное в Реестре государственной регистрации нормативных правовых актов за № 5950, опубликованное 27 сентя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высить размеры базовых ежемесячных ставок платы за размещение наружной (визуальной) рекламы на открытом пространстве за пределами помещений и в полосе отвода автомобильных дорог общего пользования в городе Актобе Актюбинской области, согласно приложению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вышенные размеры базовых ежемесячных ставок платы за размещение наружной (визуальной) рекламы на открытом пространстве за пределами помещений в населенных пунктах и в полосе отвода автомобильных дорог общего пользования в городе Актобе Актюбинской области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Р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