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f5d1" w14:textId="ff5f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2019 года № 283. Зарегистрировано Департаментом юстиции Актюбинской области 27 декабря 2019 года № 6622.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7 510 981,3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4 351 297,7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3 131 955,6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8 526 516,6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96 097,2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120 915,2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24 818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- 1 111 632,5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1 111 632,5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602 796,0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533 654,5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30.04.2020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18.06.2020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25.08.2020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Байганинского районного маслихата Актюбинской области от 18.06.2020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внесено изменение на казахском языке, текст на русском языке не меняется решением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№ 6565) предусмотрена на 2020 год субвенция, передаваемая из областного бюджета в районной бюджет в сумме 922 000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из районного бюджета в бюджеты сельских округов в сумме 603 000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- 187 475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- 47 941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- 71 782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Жаркамыскому сельскому округу - 51 714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- 45 967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Ащинскому сельскому округу - 45 738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- 54 091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- 48 228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- 50 064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текущих целевых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кредитов из республиканского бюджета на реализацию мер социальной поддержки специалистов.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текущих целевых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сервисное обслуживание кабинетов новой модификации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камер видеонаблюдения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гарантированного социального пакета для детей от 6-18 лет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доплату за преподавание на английском языке предметов естественно-математического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выплату доплаты учителям со степенью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выплату доплаты учителям,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увеличение размеров доплаты за классное руководство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увеличение размеров доплаты за проверку тетрадей, письменных работ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распределение сумм целевых текущих трансфертов из областного бюджета на развитие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2020 год в сумме – 14 612,2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Байганинского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русском языке, текст на казахском языке не меняется решением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8 526 516,6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-1 111 632,5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