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7f5c" w14:textId="7857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25 декабря 2019 года № 397. Зарегистрировано Департаментом юстиции Актюбинской области 27 декабря 2019 года № 6639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Каргалинский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следующую социальную поддержку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