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7867" w14:textId="c3d7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Каргалинского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25 декабря 2019 года № 397. Зарегистрировано Департаментом юстиции Актюбинской области 27 декабря 2019 года № 6639.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Каргалинского районного маслихата Актюбинской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Каргалинский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Каргалинского района следующую социальную поддержку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