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a1a7" w14:textId="532a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16 мая 2016 года № 19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августа 2019 года № 250. Зарегистрировано Департаментом юстиции Актюбинской области 8 августа 2019 года № 6341. Утратило силу решением Кобдинского районного маслихата Актюбинской области от 16 марта 2020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16.03.2020 № 305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16 мая 2016 года № 19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(зарегистрированное в реестре государственной регистрации нормативных правовых актов № 4956, опубликованное 17 июня 2016 года в районной газете "Қобда")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_______________Е.Данагулов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