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f522" w14:textId="540f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2019 года № 272. Зарегистрировано Департаментом юстиции Актюбинской области 26 декабря 2019 года № 6609.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