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e32af" w14:textId="4ee32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Мартукскому району на 2019 год</w:t>
      </w:r>
    </w:p>
    <w:p>
      <w:pPr>
        <w:spacing w:after="0"/>
        <w:ind w:left="0"/>
        <w:jc w:val="both"/>
      </w:pPr>
      <w:r>
        <w:rPr>
          <w:rFonts w:ascii="Times New Roman"/>
          <w:b w:val="false"/>
          <w:i w:val="false"/>
          <w:color w:val="000000"/>
          <w:sz w:val="28"/>
        </w:rPr>
        <w:t>Постановление акимата Мартукского района Актюбинской области от 20 февраля 2019 года № 62. Зарегистрировано Управлением юстиции Мартукского района Департамента юстиции Актюбинской области 21 февраля 2019 года № 3-8-216.</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в размере двух процентов от списочной численности работников организации независимо от организационно-правовой формы и формы собственности по Мартукскому району на 2019 год.</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пункт 1 внесено изменение на казахском языке, текст на русском языке не меняется постановлением акимата Мартукского района Актюбинской области от 20.05.2019 </w:t>
      </w:r>
      <w:r>
        <w:rPr>
          <w:rFonts w:ascii="Times New Roman"/>
          <w:b w:val="false"/>
          <w:i w:val="false"/>
          <w:color w:val="000000"/>
          <w:sz w:val="28"/>
        </w:rPr>
        <w:t>№ 196</w:t>
      </w:r>
      <w:r>
        <w:rPr>
          <w:rFonts w:ascii="Times New Roman"/>
          <w:b w:val="false"/>
          <w:i w:val="false"/>
          <w:color w:val="ff0000"/>
          <w:sz w:val="28"/>
        </w:rPr>
        <w:t xml:space="preserve"> (постановление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Государственному учреждению "Мартукский районный отдел занятости и социальных программ" в установленном законодательством порядке обеспечить:</w:t>
      </w:r>
    </w:p>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Мартукского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Мартукского района.</w:t>
      </w:r>
    </w:p>
    <w:bookmarkStart w:name="z5" w:id="2"/>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Еспаганбетова И.</w:t>
      </w:r>
    </w:p>
    <w:bookmarkEnd w:id="2"/>
    <w:bookmarkStart w:name="z6" w:id="3"/>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Баирханов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