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119b5" w14:textId="57119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Мартукскому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Мартукского района Актюбинской области от 20 февраля 2019 года № 64. Зарегистрировано Управлением юстиции Мартукского района Департамента юстиции Актюбинской области 21 февраля 2019 года № 3-8-218. Утратило силу постановлением акимата Мартукского района Актюбинской области от 20 марта 2020 года № 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Мартукского района Актюбинской области от 20.03.2020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(зарегистрированного в Реестре государственной регистрации нормативных правовых актов за № 14010), акимат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от двух до четырех процентов от численности рабочих мест, без учета рабочих мест на тяжелых работах, работах с вредными, опасными условиями труда по Мартукскому району: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пятидесяти до ста человек - в размере двух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ста одного до двухсот пятидесяти человек - в размере трех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двухсот пятидесяти одного человека – в размере четырех процентов списочной численности работников.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"Мартукский районный отдел занятости и социальных программ"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Управлении юстиции Мартукского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Мартукского района.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Еспаганбетова 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Баирханов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