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30aa" w14:textId="8f23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25 декабря 2019 года № 342. Зарегистрировано Департаментом юстиции Актюбинской области 27 декабря 2019 года № 6632.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Мартукского района следующую социальную поддержку на 2020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c изменениями, внесенными решением Мартукского районного маслихата Актюбинской области от 04.09.2020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