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c9b8" w14:textId="63dc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15 декабря 2017 года № 109 "Об утверждении Правил управления бесхозяйными отходами, признанными решением суда поступившими в коммунальную собственность по Мартукскому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25 декабря 2019 года № 340. Зарегистрировано Департаментом юстиции Актюбинской области 27 декабря 2019 года № 6640. Утратило силу решением Мартукского районного маслихата Актюбинской области от 17 сентября 2021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Мартукского районного маслихата Актюбинской области от 17.09.2021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15 декабря 2017 года № 109 "Об утверждении Правил управления бесхозяйными отходами, признанными решением суда поступившими в коммунальную собственность по Мартукскому району" (зарегистрированное в Реестре государственной регистрации нормативных правовых актов № 5822, опубликованное 16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по Мартукскому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Джамалова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