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2b58" w14:textId="e8c2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Мугалжарского районного маслихата от 4 января 2019 года № 275 "Об утверждении бюджета Батпаккольского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28 марта 2019 года № 302. Зарегистрировано Департаментом юстиции Актюбинской области 3 апреля 2019 года № 6047.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4 января 2019 года № 275 "Об утверждении бюджета Батпаккольского сельского округа на 2019-2021 годы" (зарегистрированное в реестре государственной регистрации нормативных правовых актов за № 3-9-234, опубликованное 25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"61 946,0" заменить цифрами "80 887,0";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"61 166,0" заменить цифрами "80 107,0";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"61 946,0" заменить цифрами "84 226,0";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"0,0" заменить цифрами "-3 339,0";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бюджета– цифры "0,0" заменить цифрами "3 339,0";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6-1, 6-2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5 196,0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Учесть, в бюджете Батпаккольского сельского округа на 2019 год поступление текущих целевых трансфертов из районного бюджета 13 745,0 тысяч тенге.".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Мурзатаев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