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07b8" w14:textId="1db0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4 января 2019 года № 277 "Об утверждении бюджета села Мугалжар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28 марта 2019 года № 304. Зарегистрировано Департаментом юстиции Актюбинской области 3 апреля 2019 года № 6048.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277 "Об утверждении бюджета села Мугалжар на 2019-2021 годы" (зарегистрированное в реестре государственной регистрации нормативных правовых актов за № 3-9-236,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"55 589,0" заменить цифрами "93 978,0";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"53 329,0" заменить цифрами "91 718,0";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"55 589,0" заменить цифрами "94 839,4";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"- 861,4";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"0,0" заменить цифрами "861,4";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6-1, 6-2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6 292,0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Учесть, в бюджете села Мугалжар на 2019 год поступление текущих целевых трансфертов из районного бюджета 32 097,0 тысяч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Мугалжарского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