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6591" w14:textId="4a86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апреля 2016 года № 16 "О дополнительном регламентировании порядка проведения мирных собраний, митингов, шествий, пикетов и демонстраций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июля 2019 года № 335. Зарегистрировано Департаментом юстиции Актюбинской области 24 июля 2019 года № 6293. Утратило силу решением Мугалжарского районного маслихата Актюбинской области от 5 июня 2020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Мугалжарского районного маслихата Актюбинской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16 "О дополнительном регламентировании порядка проведения мирных собраний, митингов, шествий, пикетов и демонстраций в Мугалжарском районе" (зарегистрированное в реестре государственной регистрации нормативных правовых актов № 4909, опубликованное 17 мая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дополнительный порядок проведения мирных собраний, митингов, шествий, пикетов и демонстраций в Мугалжарском районе, утвержденный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"Джамбула" заменить словами "Жамбыл Жабаева";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"улица Интернациональная" заменить словами "проспект 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"Джамбула" заменить словами "Жамбыл Жабаева".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