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5905" w14:textId="b5d5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Мугалжарскому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июля 2019 года № 336. Зарегистрировано Департаментом юстиции Актюбинской области 25 июля 2019 года № 6296. Утратило силу решением Мугалжарского районного маслихата Актюбинской области от 8 сентября 2023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Мугалжарского районного маслихата Актюбинской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отходов", зарегистрированного в Реестре государственной регистрации нормативных правовых актов за № 10030,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отходов", зарегистрированного в Реестре государственной регистрации нормативных правовых актов за № 14285,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Мугалжарскому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утилизацию, переработку и захоронение твердых бытовых отходов по Мугалжарскому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Мугалжарского районного маслихата"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2019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Мугалжарскому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м3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 другие учебные заведения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2019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Мугалжарскому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м3 (без НДС)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Утилизация, переработка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(за 1м3)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Абонентская плата в месяц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благоустроенные домовладения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м3 - кубический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