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2550d" w14:textId="db25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2019–2021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4 января 2019 года № 310. Зарегистрировано Управлением юстиции Темирского района Департамента юстиции Актюбинской области 10 января 2019 года № 3-10-239.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282 395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63 378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212 417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282 395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бюджета – 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Шубаркудыкского сельского округа зачисляются следующие: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неналоговые поступления в бюджет сельского округа.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с 1 января 2019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29 698 тенге.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24 декабря 2019 года № 303 "Об утверждении Темирского районного бюджета на 2019 – 2020 годы" предусмотрены на 2019 год объем субвенции, передаваемые из районого бюджета в бюджет Шубаркудыкского сельского округа в сумме 168 376 тысяч тенге.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2019 год поступление целевого текущего трансферта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 – 16 331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4 291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Шубаркудыкского сельского округа.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Шубаркудыкского сельского округа на 2019 год поступление целевого текущего трансферта из областного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17 419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детских дошкольных организациях образования – 6 000 тысяч тенге.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282395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Шубаркудыкского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Шубаркудыкского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238431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