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3698" w14:textId="c5c3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4 января 2019 года № 312. Зарегистрировано Управлением юстиции Темирского района Департамента юстиции Актюбинской области 10 января 2019 года № 3-10-241.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145 518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с 1 января 2019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29 698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2019–2021 годы" предусмотрены на 2019 год объем субвенции, передаваемые из районного бюджета в бюджет Кенкиякского сельского округа в сумме 30 030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2019 год поступления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10 493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решения акима Кенкиякского сельского округа.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2019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58 062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организациях образования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решения акима Кенкиякского сельского округа.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Кенкиякского сельского округа на 2019 год поступление целевого текущего трансферта из районного бюджета в сумме 1 275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целевого текущего трансферта определяется на основании решения акима Кенкиякского сельского округа.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от 4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от 4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от 4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