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85a4" w14:textId="72a8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Темирского района от 22 июля 2016 года № 181 "Об утверждении схем и порядка перевозки в общеобразовательные школы детей, проживающих в отдаленных населенных пунктах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29 апреля 2019 года № 95. Зарегистрировано Департаментом юстиции Актюбинской области 6 мая 2019 года № 6131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22 июля 2016 года № 181 "Об утверждении схем и порядка перевозки в общеобразовательные школы детей, проживающих в отдаленных населенных пунктах Темирского района" (зарегистрированное в Реестре государственной регистрации нормативных правовых актов № 5033, опубликованное 23 августа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названии и схеме слова "в промысле Шубаркудук" заменить словами "в селе Шубаркудык";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9 главы 3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указанного постановления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нумерацию пункта "9" заменить нумерацией "10";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Темирского района К. Алжан.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